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E5" w:rsidRDefault="009214E5" w:rsidP="00465DAD">
      <w:pPr>
        <w:jc w:val="center"/>
        <w:rPr>
          <w:rFonts w:ascii="Broadway" w:hAnsi="Broadway"/>
          <w:sz w:val="28"/>
          <w:szCs w:val="28"/>
        </w:rPr>
      </w:pPr>
      <w:bookmarkStart w:id="0" w:name="_GoBack"/>
      <w:bookmarkEnd w:id="0"/>
    </w:p>
    <w:p w:rsidR="009214E5" w:rsidRDefault="009214E5" w:rsidP="00465DAD">
      <w:pPr>
        <w:jc w:val="center"/>
        <w:rPr>
          <w:rFonts w:ascii="Broadway" w:hAnsi="Broadway"/>
          <w:sz w:val="28"/>
          <w:szCs w:val="28"/>
        </w:rPr>
      </w:pPr>
    </w:p>
    <w:p w:rsidR="009214E5" w:rsidRDefault="009214E5" w:rsidP="00465DAD">
      <w:pPr>
        <w:jc w:val="center"/>
        <w:rPr>
          <w:rFonts w:ascii="Broadway" w:hAnsi="Broadway"/>
          <w:sz w:val="28"/>
          <w:szCs w:val="28"/>
        </w:rPr>
      </w:pPr>
    </w:p>
    <w:p w:rsidR="009214E5" w:rsidRDefault="009214E5" w:rsidP="00465DAD">
      <w:pPr>
        <w:jc w:val="center"/>
        <w:rPr>
          <w:rFonts w:ascii="Broadway" w:hAnsi="Broadway"/>
          <w:sz w:val="28"/>
          <w:szCs w:val="28"/>
        </w:rPr>
      </w:pPr>
    </w:p>
    <w:p w:rsidR="00465DAD" w:rsidRDefault="003B5135" w:rsidP="00465DAD">
      <w:pPr>
        <w:jc w:val="center"/>
        <w:rPr>
          <w:rFonts w:ascii="Broadway" w:hAnsi="Broadway"/>
          <w:sz w:val="28"/>
          <w:szCs w:val="28"/>
        </w:rPr>
      </w:pPr>
      <w:r w:rsidRPr="00465DAD">
        <w:rPr>
          <w:rFonts w:ascii="Broadway" w:hAnsi="Broadway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3124" cy="2571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3124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135" w:rsidRDefault="003B5135" w:rsidP="003B51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EC07D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 5 au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quotidien à la FGA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9.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3B5135" w:rsidRDefault="003B5135" w:rsidP="003B513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EC07D0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 5 au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quotidien à la FGA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5DAD" w:rsidRDefault="00465DAD" w:rsidP="00465DAD">
      <w:pPr>
        <w:jc w:val="center"/>
        <w:rPr>
          <w:rFonts w:ascii="Broadway" w:hAnsi="Broadway"/>
          <w:sz w:val="28"/>
          <w:szCs w:val="28"/>
        </w:rPr>
      </w:pPr>
    </w:p>
    <w:p w:rsidR="00B72A74" w:rsidRDefault="003B5135" w:rsidP="00465DA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8229600" cy="409575"/>
                <wp:effectExtent l="9525" t="9525" r="0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296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5135" w:rsidRPr="00EC07D0" w:rsidRDefault="00531481" w:rsidP="003B51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2968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4D4D4D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Proposition </w:t>
                            </w:r>
                            <w:r w:rsidR="003B5135" w:rsidRPr="00362968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4D4D4D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calendrier pour l'implantation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9in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3B5135" w:rsidRPr="00EC07D0" w:rsidRDefault="00531481" w:rsidP="003B513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62968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4D4D4D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Proposition </w:t>
                      </w:r>
                      <w:r w:rsidR="003B5135" w:rsidRPr="00362968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4D4D4D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calendrier pour l'implantation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5A43" w:rsidRDefault="00225A43">
      <w:pPr>
        <w:rPr>
          <w:rFonts w:ascii="Broadway" w:hAnsi="Broadway"/>
          <w:sz w:val="28"/>
          <w:szCs w:val="28"/>
        </w:rPr>
      </w:pPr>
    </w:p>
    <w:p w:rsidR="003954EC" w:rsidRPr="00225A43" w:rsidRDefault="003954EC">
      <w:pPr>
        <w:rPr>
          <w:rFonts w:ascii="Broadway" w:hAnsi="Broadway"/>
          <w:sz w:val="28"/>
          <w:szCs w:val="28"/>
        </w:rPr>
      </w:pPr>
    </w:p>
    <w:p w:rsidR="00225A43" w:rsidRPr="00225A43" w:rsidRDefault="00465DAD" w:rsidP="00225A43">
      <w:pPr>
        <w:ind w:left="113"/>
        <w:rPr>
          <w:rFonts w:ascii="Broadway" w:hAnsi="Broadway"/>
          <w:b/>
          <w:color w:val="339966"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1.  </w:t>
      </w:r>
      <w:r w:rsidR="00225A43" w:rsidRPr="00225A43">
        <w:rPr>
          <w:rFonts w:ascii="Broadway" w:hAnsi="Broadway"/>
          <w:b/>
          <w:sz w:val="28"/>
          <w:szCs w:val="28"/>
        </w:rPr>
        <w:t>Implantation de l’atelier</w:t>
      </w:r>
      <w:r w:rsidR="00225A43" w:rsidRPr="00225A43">
        <w:rPr>
          <w:rFonts w:ascii="Broadway" w:hAnsi="Broadway"/>
          <w:sz w:val="28"/>
          <w:szCs w:val="28"/>
        </w:rPr>
        <w:t xml:space="preserve"> </w:t>
      </w:r>
      <w:r w:rsidR="00A2169A">
        <w:rPr>
          <w:rFonts w:ascii="Broadway" w:hAnsi="Broadway"/>
          <w:b/>
          <w:color w:val="339966"/>
          <w:sz w:val="28"/>
          <w:szCs w:val="28"/>
        </w:rPr>
        <w:t>Lecture à soi</w:t>
      </w:r>
    </w:p>
    <w:p w:rsidR="00225A43" w:rsidRDefault="00225A43"/>
    <w:tbl>
      <w:tblPr>
        <w:tblStyle w:val="Grilledutableau"/>
        <w:tblW w:w="13178" w:type="dxa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232"/>
        <w:gridCol w:w="6946"/>
      </w:tblGrid>
      <w:tr w:rsidR="00216744" w:rsidRPr="00B72A74" w:rsidTr="00517D4F">
        <w:tc>
          <w:tcPr>
            <w:tcW w:w="13178" w:type="dxa"/>
            <w:gridSpan w:val="2"/>
          </w:tcPr>
          <w:p w:rsidR="00216744" w:rsidRDefault="007F3B5A" w:rsidP="000D120B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1</w:t>
            </w:r>
          </w:p>
        </w:tc>
      </w:tr>
      <w:tr w:rsidR="000601D8" w:rsidRPr="00B72A74" w:rsidTr="00517D4F">
        <w:tc>
          <w:tcPr>
            <w:tcW w:w="6232" w:type="dxa"/>
          </w:tcPr>
          <w:p w:rsidR="006A59BB" w:rsidRDefault="00BA00F1" w:rsidP="006A59BB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 : </w:t>
            </w:r>
            <w:r w:rsidR="000601D8">
              <w:rPr>
                <w:b/>
                <w:color w:val="339966"/>
                <w:sz w:val="22"/>
                <w:szCs w:val="22"/>
              </w:rPr>
              <w:t>Lecture à soi</w:t>
            </w:r>
          </w:p>
          <w:p w:rsidR="006A59BB" w:rsidRDefault="0099326F" w:rsidP="006A59BB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Présenter et modéliser </w:t>
            </w:r>
            <w:r w:rsidR="000601D8" w:rsidRPr="00225A43">
              <w:rPr>
                <w:i/>
                <w:sz w:val="22"/>
                <w:szCs w:val="22"/>
              </w:rPr>
              <w:t>Choisir des livres à sa pointure</w:t>
            </w:r>
          </w:p>
          <w:p w:rsidR="000601D8" w:rsidRPr="006A59BB" w:rsidRDefault="0099326F" w:rsidP="006A59BB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5 critères de « Mes choix » </w:t>
            </w:r>
          </w:p>
        </w:tc>
        <w:tc>
          <w:tcPr>
            <w:tcW w:w="6946" w:type="dxa"/>
          </w:tcPr>
          <w:p w:rsidR="00FA2B99" w:rsidRDefault="00BA00F1" w:rsidP="00FA2B99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2 : </w:t>
            </w:r>
            <w:r w:rsidR="000601D8">
              <w:rPr>
                <w:b/>
                <w:color w:val="339966"/>
                <w:sz w:val="22"/>
                <w:szCs w:val="22"/>
              </w:rPr>
              <w:t>Lecture à soi</w:t>
            </w:r>
          </w:p>
          <w:p w:rsidR="0099326F" w:rsidRDefault="0099326F" w:rsidP="00FA2B99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Revoir les éléments de l’affiche</w:t>
            </w:r>
          </w:p>
          <w:p w:rsidR="000601D8" w:rsidRPr="00FA2B99" w:rsidRDefault="000601D8" w:rsidP="00FA2B99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sz w:val="22"/>
                <w:szCs w:val="22"/>
              </w:rPr>
              <w:t>Les élèves présentent leur livre et expliquent leur choix</w:t>
            </w:r>
          </w:p>
          <w:p w:rsidR="000601D8" w:rsidRPr="00B72A74" w:rsidRDefault="000601D8" w:rsidP="00216744">
            <w:pPr>
              <w:ind w:left="113"/>
              <w:rPr>
                <w:sz w:val="22"/>
                <w:szCs w:val="22"/>
              </w:rPr>
            </w:pPr>
          </w:p>
        </w:tc>
      </w:tr>
      <w:tr w:rsidR="000601D8" w:rsidRPr="00B72A74" w:rsidTr="00517D4F">
        <w:tc>
          <w:tcPr>
            <w:tcW w:w="13178" w:type="dxa"/>
            <w:gridSpan w:val="2"/>
          </w:tcPr>
          <w:p w:rsidR="000601D8" w:rsidRDefault="007F3B5A" w:rsidP="00216744">
            <w:pPr>
              <w:ind w:left="113"/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2</w:t>
            </w:r>
          </w:p>
        </w:tc>
      </w:tr>
      <w:tr w:rsidR="00F8362C" w:rsidRPr="00B72A74" w:rsidTr="00517D4F">
        <w:tc>
          <w:tcPr>
            <w:tcW w:w="6232" w:type="dxa"/>
          </w:tcPr>
          <w:p w:rsidR="00FA2B99" w:rsidRDefault="00BA00F1" w:rsidP="00FA2B99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3 : </w:t>
            </w:r>
            <w:r w:rsidR="00F8362C">
              <w:rPr>
                <w:b/>
                <w:color w:val="339966"/>
                <w:sz w:val="22"/>
                <w:szCs w:val="22"/>
              </w:rPr>
              <w:t>Lecture à soi</w:t>
            </w:r>
          </w:p>
          <w:p w:rsidR="00F8362C" w:rsidRPr="00862F45" w:rsidRDefault="00517D4F" w:rsidP="00517D4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="0099326F">
              <w:rPr>
                <w:sz w:val="22"/>
                <w:szCs w:val="22"/>
              </w:rPr>
              <w:t>Int</w:t>
            </w:r>
            <w:r w:rsidR="00F8362C" w:rsidRPr="00862F45">
              <w:rPr>
                <w:sz w:val="22"/>
                <w:szCs w:val="22"/>
              </w:rPr>
              <w:t xml:space="preserve">roduire </w:t>
            </w:r>
            <w:r w:rsidR="00F8362C" w:rsidRPr="00862F45">
              <w:rPr>
                <w:i/>
                <w:sz w:val="22"/>
                <w:szCs w:val="22"/>
              </w:rPr>
              <w:t>3 façons de lire un livre.</w:t>
            </w:r>
          </w:p>
          <w:p w:rsidR="006A59BB" w:rsidRPr="006A59BB" w:rsidRDefault="00517D4F" w:rsidP="006A59B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="00F8362C" w:rsidRPr="00862F45">
              <w:rPr>
                <w:sz w:val="22"/>
                <w:szCs w:val="22"/>
              </w:rPr>
              <w:t xml:space="preserve">Modéliser </w:t>
            </w:r>
            <w:r w:rsidR="005F7196">
              <w:rPr>
                <w:i/>
                <w:sz w:val="22"/>
                <w:szCs w:val="22"/>
              </w:rPr>
              <w:t>Lire les illustrations</w:t>
            </w:r>
            <w:r w:rsidR="005F7196">
              <w:rPr>
                <w:sz w:val="22"/>
                <w:szCs w:val="22"/>
              </w:rPr>
              <w:t xml:space="preserve"> et </w:t>
            </w:r>
            <w:r w:rsidR="005F7196" w:rsidRPr="005F7196">
              <w:rPr>
                <w:i/>
                <w:sz w:val="22"/>
                <w:szCs w:val="22"/>
              </w:rPr>
              <w:t>Lire le texte</w:t>
            </w:r>
          </w:p>
          <w:p w:rsidR="00F8362C" w:rsidRPr="0099326F" w:rsidRDefault="0099326F" w:rsidP="0099326F">
            <w:pPr>
              <w:ind w:left="113"/>
              <w:rPr>
                <w:b/>
                <w:color w:val="339966"/>
                <w:sz w:val="22"/>
                <w:szCs w:val="22"/>
              </w:rPr>
            </w:pPr>
            <w:r w:rsidRPr="00862F45">
              <w:rPr>
                <w:sz w:val="22"/>
                <w:szCs w:val="22"/>
              </w:rPr>
              <w:t>Démarrer</w:t>
            </w:r>
            <w:r w:rsidRPr="00862F45">
              <w:rPr>
                <w:i/>
                <w:sz w:val="22"/>
                <w:szCs w:val="22"/>
              </w:rPr>
              <w:t xml:space="preserve"> Les 8 étapes pour </w:t>
            </w:r>
            <w:r>
              <w:rPr>
                <w:i/>
                <w:sz w:val="22"/>
                <w:szCs w:val="22"/>
              </w:rPr>
              <w:t xml:space="preserve">améliorer la mémoire musculaire </w:t>
            </w:r>
            <w:r w:rsidR="00F8362C" w:rsidRPr="00862F45">
              <w:rPr>
                <w:sz w:val="22"/>
                <w:szCs w:val="22"/>
              </w:rPr>
              <w:t>Faire un retour..</w:t>
            </w:r>
          </w:p>
        </w:tc>
        <w:tc>
          <w:tcPr>
            <w:tcW w:w="6946" w:type="dxa"/>
          </w:tcPr>
          <w:p w:rsidR="00FA2B99" w:rsidRDefault="00BA00F1" w:rsidP="00FA2B99">
            <w:pPr>
              <w:ind w:left="56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4 : </w:t>
            </w:r>
            <w:r w:rsidR="00F8362C">
              <w:rPr>
                <w:b/>
                <w:color w:val="339966"/>
                <w:sz w:val="22"/>
                <w:szCs w:val="22"/>
              </w:rPr>
              <w:t>Lecture à soi</w:t>
            </w:r>
          </w:p>
          <w:p w:rsidR="00F8362C" w:rsidRPr="00FA2B99" w:rsidRDefault="00F8362C" w:rsidP="00FA2B99">
            <w:pPr>
              <w:ind w:left="56"/>
              <w:rPr>
                <w:b/>
                <w:color w:val="33996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Revoir </w:t>
            </w:r>
            <w:r>
              <w:rPr>
                <w:i/>
                <w:sz w:val="22"/>
                <w:szCs w:val="22"/>
              </w:rPr>
              <w:t xml:space="preserve">Lire les </w:t>
            </w:r>
            <w:r w:rsidRPr="00225A43">
              <w:rPr>
                <w:i/>
                <w:sz w:val="22"/>
                <w:szCs w:val="22"/>
              </w:rPr>
              <w:t>illustrations</w:t>
            </w:r>
            <w:r w:rsidR="000B40EA">
              <w:rPr>
                <w:sz w:val="22"/>
                <w:szCs w:val="22"/>
              </w:rPr>
              <w:t xml:space="preserve"> et </w:t>
            </w:r>
            <w:r w:rsidR="000B40EA" w:rsidRPr="000B40EA">
              <w:rPr>
                <w:i/>
                <w:sz w:val="22"/>
                <w:szCs w:val="22"/>
              </w:rPr>
              <w:t>Lire le texte</w:t>
            </w:r>
          </w:p>
          <w:p w:rsidR="006A59BB" w:rsidRPr="006A59BB" w:rsidRDefault="00517D4F" w:rsidP="00517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362C">
              <w:rPr>
                <w:sz w:val="22"/>
                <w:szCs w:val="22"/>
              </w:rPr>
              <w:t xml:space="preserve">Modéliser </w:t>
            </w:r>
            <w:r w:rsidR="00B94C18">
              <w:rPr>
                <w:i/>
                <w:sz w:val="22"/>
                <w:szCs w:val="22"/>
              </w:rPr>
              <w:t>Se reformuler le texte lu</w:t>
            </w:r>
          </w:p>
          <w:p w:rsidR="00F8362C" w:rsidRDefault="00517D4F" w:rsidP="00517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362C">
              <w:rPr>
                <w:sz w:val="22"/>
                <w:szCs w:val="22"/>
              </w:rPr>
              <w:t xml:space="preserve">Revoir </w:t>
            </w:r>
            <w:r w:rsidR="00F8362C">
              <w:rPr>
                <w:i/>
                <w:sz w:val="22"/>
                <w:szCs w:val="22"/>
              </w:rPr>
              <w:t>Les 8 étapes</w:t>
            </w:r>
          </w:p>
          <w:p w:rsidR="00F8362C" w:rsidRDefault="00F8362C" w:rsidP="000601D8">
            <w:pPr>
              <w:rPr>
                <w:sz w:val="22"/>
                <w:szCs w:val="22"/>
              </w:rPr>
            </w:pPr>
          </w:p>
          <w:p w:rsidR="00F8362C" w:rsidRDefault="00F8362C" w:rsidP="00862F45">
            <w:pPr>
              <w:rPr>
                <w:b/>
                <w:color w:val="339966"/>
                <w:sz w:val="22"/>
                <w:szCs w:val="22"/>
              </w:rPr>
            </w:pPr>
          </w:p>
        </w:tc>
      </w:tr>
      <w:tr w:rsidR="00F8362C" w:rsidRPr="00B72A74" w:rsidTr="00517D4F">
        <w:tc>
          <w:tcPr>
            <w:tcW w:w="13178" w:type="dxa"/>
            <w:gridSpan w:val="2"/>
          </w:tcPr>
          <w:p w:rsidR="00F8362C" w:rsidRDefault="007F3B5A" w:rsidP="000D120B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3</w:t>
            </w:r>
          </w:p>
        </w:tc>
      </w:tr>
      <w:tr w:rsidR="00F8362C" w:rsidRPr="00B72A74" w:rsidTr="00517D4F">
        <w:tc>
          <w:tcPr>
            <w:tcW w:w="6232" w:type="dxa"/>
          </w:tcPr>
          <w:p w:rsidR="00F8362C" w:rsidRPr="000D120B" w:rsidRDefault="00BA00F1" w:rsidP="00517D4F">
            <w:pPr>
              <w:ind w:left="194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5 : </w:t>
            </w:r>
            <w:r w:rsidR="00F8362C">
              <w:rPr>
                <w:b/>
                <w:color w:val="339966"/>
                <w:sz w:val="22"/>
                <w:szCs w:val="22"/>
              </w:rPr>
              <w:t>Lecture à soi</w:t>
            </w:r>
          </w:p>
          <w:p w:rsidR="007844D5" w:rsidRPr="00B94C18" w:rsidRDefault="000B40EA" w:rsidP="00646867">
            <w:pPr>
              <w:ind w:left="19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Discuter et </w:t>
            </w:r>
            <w:r w:rsidR="00B94C18">
              <w:rPr>
                <w:sz w:val="22"/>
                <w:szCs w:val="22"/>
              </w:rPr>
              <w:t xml:space="preserve">Modéliser </w:t>
            </w:r>
            <w:r w:rsidR="00E40950">
              <w:rPr>
                <w:sz w:val="22"/>
                <w:szCs w:val="22"/>
              </w:rPr>
              <w:t>stratégie</w:t>
            </w:r>
            <w:r w:rsidR="00097E4D">
              <w:rPr>
                <w:sz w:val="22"/>
                <w:szCs w:val="22"/>
              </w:rPr>
              <w:t xml:space="preserve"> : </w:t>
            </w:r>
            <w:r w:rsidR="00097E4D" w:rsidRPr="00097E4D">
              <w:rPr>
                <w:i/>
                <w:sz w:val="22"/>
                <w:szCs w:val="22"/>
              </w:rPr>
              <w:t>Choisir un environnement propice à la concentration</w:t>
            </w:r>
            <w:r w:rsidR="00097E4D">
              <w:rPr>
                <w:sz w:val="22"/>
                <w:szCs w:val="22"/>
              </w:rPr>
              <w:t xml:space="preserve"> et </w:t>
            </w:r>
            <w:r w:rsidR="007844D5" w:rsidRPr="00B94C18">
              <w:rPr>
                <w:i/>
                <w:sz w:val="22"/>
                <w:szCs w:val="22"/>
              </w:rPr>
              <w:t>Où s’asseoir</w:t>
            </w:r>
          </w:p>
          <w:p w:rsidR="00F8362C" w:rsidRDefault="00FA2B99" w:rsidP="00646867">
            <w:pPr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F8362C">
              <w:rPr>
                <w:sz w:val="22"/>
                <w:szCs w:val="22"/>
              </w:rPr>
              <w:t xml:space="preserve">evoir rapidement les </w:t>
            </w:r>
            <w:r w:rsidR="00F8362C" w:rsidRPr="00B94C18">
              <w:rPr>
                <w:i/>
                <w:sz w:val="22"/>
                <w:szCs w:val="22"/>
              </w:rPr>
              <w:t>3 façons de lire un livre</w:t>
            </w:r>
            <w:r w:rsidR="00F8362C">
              <w:rPr>
                <w:sz w:val="22"/>
                <w:szCs w:val="22"/>
              </w:rPr>
              <w:t>.</w:t>
            </w:r>
          </w:p>
          <w:p w:rsidR="007844D5" w:rsidRDefault="007844D5" w:rsidP="00646867">
            <w:pPr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Présenter le tableau des stratégies de lecture</w:t>
            </w:r>
            <w:r w:rsidR="006A59BB">
              <w:rPr>
                <w:sz w:val="22"/>
                <w:szCs w:val="22"/>
              </w:rPr>
              <w:t>*</w:t>
            </w:r>
          </w:p>
          <w:p w:rsidR="003954EC" w:rsidRDefault="003954EC" w:rsidP="007844D5">
            <w:pPr>
              <w:ind w:left="194"/>
              <w:rPr>
                <w:sz w:val="22"/>
                <w:szCs w:val="22"/>
              </w:rPr>
            </w:pPr>
          </w:p>
          <w:p w:rsidR="006A59BB" w:rsidRPr="00B72A74" w:rsidRDefault="006A59BB" w:rsidP="007844D5">
            <w:pPr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*Voir le programme d’apprentissage </w:t>
            </w:r>
          </w:p>
        </w:tc>
        <w:tc>
          <w:tcPr>
            <w:tcW w:w="6946" w:type="dxa"/>
          </w:tcPr>
          <w:p w:rsidR="003954EC" w:rsidRDefault="00BA00F1" w:rsidP="00BA00F1">
            <w:pPr>
              <w:jc w:val="both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6 : </w:t>
            </w:r>
            <w:r w:rsidR="00F8362C">
              <w:rPr>
                <w:b/>
                <w:color w:val="339966"/>
                <w:sz w:val="22"/>
                <w:szCs w:val="22"/>
              </w:rPr>
              <w:t>Lecture à soi</w:t>
            </w:r>
          </w:p>
          <w:p w:rsidR="00284C99" w:rsidRDefault="00E40950" w:rsidP="00284C9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Modélisation de la stratégie</w:t>
            </w:r>
            <w:r w:rsidR="003C4E16">
              <w:rPr>
                <w:sz w:val="22"/>
                <w:szCs w:val="22"/>
              </w:rPr>
              <w:t xml:space="preserve"> : </w:t>
            </w:r>
            <w:r w:rsidR="00097E4D">
              <w:rPr>
                <w:i/>
                <w:sz w:val="22"/>
                <w:szCs w:val="22"/>
              </w:rPr>
              <w:t>Orienter sa lecture en fonction de son intention</w:t>
            </w:r>
          </w:p>
          <w:p w:rsidR="001A6F00" w:rsidRPr="003954EC" w:rsidRDefault="00F8362C" w:rsidP="003954EC">
            <w:pPr>
              <w:ind w:left="57"/>
              <w:rPr>
                <w:b/>
                <w:color w:val="33996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Retour sur </w:t>
            </w:r>
            <w:r w:rsidRPr="00225A43">
              <w:rPr>
                <w:i/>
                <w:sz w:val="22"/>
                <w:szCs w:val="22"/>
              </w:rPr>
              <w:t xml:space="preserve">Se </w:t>
            </w:r>
            <w:r w:rsidR="006A59BB">
              <w:rPr>
                <w:i/>
                <w:sz w:val="22"/>
                <w:szCs w:val="22"/>
              </w:rPr>
              <w:t>reformuler</w:t>
            </w:r>
            <w:r w:rsidRPr="00225A43">
              <w:rPr>
                <w:i/>
                <w:sz w:val="22"/>
                <w:szCs w:val="22"/>
              </w:rPr>
              <w:t xml:space="preserve"> le texte lu.</w:t>
            </w:r>
            <w:r w:rsidR="001A6F00">
              <w:rPr>
                <w:sz w:val="22"/>
                <w:szCs w:val="22"/>
              </w:rPr>
              <w:t xml:space="preserve"> </w:t>
            </w:r>
          </w:p>
          <w:p w:rsidR="007844D5" w:rsidRDefault="00F860BA" w:rsidP="007844D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E40950">
              <w:rPr>
                <w:sz w:val="22"/>
                <w:szCs w:val="22"/>
              </w:rPr>
              <w:t xml:space="preserve">délisation des stratégies </w:t>
            </w:r>
            <w:r>
              <w:rPr>
                <w:i/>
                <w:sz w:val="22"/>
                <w:szCs w:val="22"/>
              </w:rPr>
              <w:t xml:space="preserve">Considérer le contexte et faire le survol du texte </w:t>
            </w:r>
            <w:r w:rsidR="007844D5">
              <w:rPr>
                <w:sz w:val="22"/>
                <w:szCs w:val="22"/>
              </w:rPr>
              <w:t xml:space="preserve"> </w:t>
            </w:r>
          </w:p>
          <w:p w:rsidR="007844D5" w:rsidRPr="007844D5" w:rsidRDefault="00F860BA" w:rsidP="007844D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élève modélise les</w:t>
            </w:r>
            <w:r w:rsidR="007844D5">
              <w:rPr>
                <w:sz w:val="22"/>
                <w:szCs w:val="22"/>
              </w:rPr>
              <w:t xml:space="preserve"> straté</w:t>
            </w:r>
            <w:r>
              <w:rPr>
                <w:sz w:val="22"/>
                <w:szCs w:val="22"/>
              </w:rPr>
              <w:t>gies</w:t>
            </w:r>
          </w:p>
          <w:p w:rsidR="00646867" w:rsidRDefault="00646867" w:rsidP="00517D4F">
            <w:pPr>
              <w:ind w:left="57"/>
              <w:rPr>
                <w:sz w:val="22"/>
                <w:szCs w:val="22"/>
              </w:rPr>
            </w:pPr>
          </w:p>
          <w:p w:rsidR="00F8362C" w:rsidRPr="00B72A74" w:rsidRDefault="00F8362C" w:rsidP="00517D4F">
            <w:pPr>
              <w:ind w:left="57"/>
              <w:rPr>
                <w:sz w:val="22"/>
                <w:szCs w:val="22"/>
              </w:rPr>
            </w:pPr>
          </w:p>
        </w:tc>
      </w:tr>
    </w:tbl>
    <w:p w:rsidR="001A6F00" w:rsidRDefault="001A6F00" w:rsidP="00374CA7">
      <w:pPr>
        <w:ind w:left="113"/>
        <w:rPr>
          <w:rFonts w:ascii="Broadway" w:hAnsi="Broadway"/>
          <w:b/>
          <w:sz w:val="28"/>
          <w:szCs w:val="28"/>
        </w:rPr>
      </w:pPr>
    </w:p>
    <w:p w:rsidR="00517D4F" w:rsidRDefault="00517D4F" w:rsidP="00374CA7">
      <w:pPr>
        <w:ind w:left="113"/>
        <w:rPr>
          <w:rFonts w:ascii="Broadway" w:hAnsi="Broadway"/>
          <w:b/>
          <w:sz w:val="28"/>
          <w:szCs w:val="28"/>
        </w:rPr>
      </w:pPr>
    </w:p>
    <w:p w:rsidR="00646867" w:rsidRDefault="00646867" w:rsidP="00374CA7">
      <w:pPr>
        <w:ind w:left="113"/>
        <w:rPr>
          <w:rFonts w:ascii="Broadway" w:hAnsi="Broadway"/>
          <w:b/>
          <w:sz w:val="28"/>
          <w:szCs w:val="28"/>
        </w:rPr>
      </w:pPr>
    </w:p>
    <w:p w:rsidR="00646867" w:rsidRDefault="00646867" w:rsidP="00374CA7">
      <w:pPr>
        <w:ind w:left="113"/>
        <w:rPr>
          <w:rFonts w:ascii="Broadway" w:hAnsi="Broadway"/>
          <w:b/>
          <w:sz w:val="28"/>
          <w:szCs w:val="28"/>
        </w:rPr>
      </w:pPr>
    </w:p>
    <w:p w:rsidR="00646867" w:rsidRDefault="00646867" w:rsidP="00374CA7">
      <w:pPr>
        <w:ind w:left="113"/>
        <w:rPr>
          <w:rFonts w:ascii="Broadway" w:hAnsi="Broadway"/>
          <w:b/>
          <w:sz w:val="28"/>
          <w:szCs w:val="28"/>
        </w:rPr>
      </w:pPr>
    </w:p>
    <w:p w:rsidR="00517D4F" w:rsidRDefault="00517D4F" w:rsidP="00374CA7">
      <w:pPr>
        <w:ind w:left="113"/>
        <w:rPr>
          <w:rFonts w:ascii="Broadway" w:hAnsi="Broadway"/>
          <w:b/>
          <w:sz w:val="28"/>
          <w:szCs w:val="28"/>
        </w:rPr>
      </w:pPr>
    </w:p>
    <w:p w:rsidR="009214E5" w:rsidRDefault="009214E5" w:rsidP="00517D4F">
      <w:pPr>
        <w:ind w:left="113"/>
        <w:rPr>
          <w:rFonts w:ascii="Broadway" w:hAnsi="Broadway"/>
          <w:b/>
          <w:sz w:val="28"/>
          <w:szCs w:val="28"/>
        </w:rPr>
      </w:pPr>
    </w:p>
    <w:p w:rsidR="009214E5" w:rsidRDefault="009214E5" w:rsidP="00517D4F">
      <w:pPr>
        <w:ind w:left="113"/>
        <w:rPr>
          <w:rFonts w:ascii="Broadway" w:hAnsi="Broadway"/>
          <w:b/>
          <w:sz w:val="28"/>
          <w:szCs w:val="28"/>
        </w:rPr>
      </w:pPr>
    </w:p>
    <w:p w:rsidR="009214E5" w:rsidRDefault="009214E5" w:rsidP="00517D4F">
      <w:pPr>
        <w:ind w:left="113"/>
        <w:rPr>
          <w:rFonts w:ascii="Broadway" w:hAnsi="Broadway"/>
          <w:b/>
          <w:sz w:val="28"/>
          <w:szCs w:val="28"/>
        </w:rPr>
      </w:pPr>
    </w:p>
    <w:p w:rsidR="00517D4F" w:rsidRPr="00517D4F" w:rsidRDefault="00517D4F" w:rsidP="00517D4F">
      <w:pPr>
        <w:ind w:left="113"/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2.  </w:t>
      </w:r>
      <w:r w:rsidR="00AC5D34">
        <w:rPr>
          <w:rFonts w:ascii="Broadway" w:hAnsi="Broadway"/>
          <w:b/>
          <w:sz w:val="28"/>
          <w:szCs w:val="28"/>
        </w:rPr>
        <w:t xml:space="preserve">Implantation de l’atelier : </w:t>
      </w:r>
      <w:r w:rsidRPr="00AC5D34">
        <w:rPr>
          <w:rFonts w:ascii="Broadway" w:hAnsi="Broadway"/>
          <w:b/>
          <w:color w:val="339966"/>
          <w:sz w:val="28"/>
          <w:szCs w:val="28"/>
        </w:rPr>
        <w:t>Lecture à un autre</w:t>
      </w:r>
    </w:p>
    <w:p w:rsidR="00517D4F" w:rsidRDefault="00517D4F" w:rsidP="00374CA7">
      <w:pPr>
        <w:ind w:left="113"/>
        <w:rPr>
          <w:rFonts w:ascii="Broadway" w:hAnsi="Broadway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17D4F" w:rsidTr="00353435">
        <w:tc>
          <w:tcPr>
            <w:tcW w:w="12950" w:type="dxa"/>
            <w:gridSpan w:val="2"/>
          </w:tcPr>
          <w:p w:rsidR="00517D4F" w:rsidRDefault="007F3B5A" w:rsidP="00517D4F">
            <w:pPr>
              <w:rPr>
                <w:rFonts w:ascii="Broadway" w:hAnsi="Broadway"/>
                <w:b/>
                <w:sz w:val="28"/>
                <w:szCs w:val="28"/>
              </w:rPr>
            </w:pPr>
            <w:r>
              <w:rPr>
                <w:b/>
                <w:color w:val="339966"/>
                <w:sz w:val="22"/>
                <w:szCs w:val="22"/>
              </w:rPr>
              <w:t>Semaine 4</w:t>
            </w:r>
          </w:p>
        </w:tc>
      </w:tr>
      <w:tr w:rsidR="00517D4F" w:rsidTr="00517D4F">
        <w:tc>
          <w:tcPr>
            <w:tcW w:w="6475" w:type="dxa"/>
          </w:tcPr>
          <w:p w:rsidR="00517D4F" w:rsidRDefault="00BA00F1" w:rsidP="00517D4F">
            <w:pPr>
              <w:ind w:left="157"/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7 : </w:t>
            </w:r>
            <w:r w:rsidR="00517D4F">
              <w:rPr>
                <w:b/>
                <w:color w:val="339966"/>
                <w:sz w:val="22"/>
                <w:szCs w:val="22"/>
              </w:rPr>
              <w:t>Lecture à soi</w:t>
            </w:r>
            <w:r w:rsidR="00517D4F">
              <w:rPr>
                <w:sz w:val="22"/>
                <w:szCs w:val="22"/>
              </w:rPr>
              <w:t xml:space="preserve"> </w:t>
            </w:r>
          </w:p>
          <w:p w:rsidR="00517D4F" w:rsidRDefault="00517D4F" w:rsidP="00517D4F">
            <w:pPr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Retour sur les 3 façons de lire un livre et sur l’affiche </w:t>
            </w:r>
            <w:r>
              <w:rPr>
                <w:i/>
                <w:sz w:val="22"/>
                <w:szCs w:val="22"/>
              </w:rPr>
              <w:t>Lecture à soi</w:t>
            </w:r>
            <w:r>
              <w:rPr>
                <w:sz w:val="22"/>
                <w:szCs w:val="22"/>
              </w:rPr>
              <w:t>.</w:t>
            </w:r>
          </w:p>
          <w:p w:rsidR="000F2918" w:rsidRDefault="000F2918" w:rsidP="000F2918">
            <w:pPr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Retour sur les 4 premières </w:t>
            </w:r>
            <w:r w:rsidR="00646867">
              <w:rPr>
                <w:sz w:val="22"/>
                <w:szCs w:val="22"/>
              </w:rPr>
              <w:t>stratégie</w:t>
            </w:r>
            <w:r>
              <w:rPr>
                <w:sz w:val="22"/>
                <w:szCs w:val="22"/>
              </w:rPr>
              <w:t>s</w:t>
            </w:r>
          </w:p>
          <w:p w:rsidR="000F2918" w:rsidRDefault="000F2918" w:rsidP="000F2918">
            <w:pPr>
              <w:ind w:left="157"/>
              <w:rPr>
                <w:sz w:val="22"/>
                <w:szCs w:val="22"/>
              </w:rPr>
            </w:pPr>
            <w:r w:rsidRPr="00A64B4B">
              <w:rPr>
                <w:sz w:val="22"/>
                <w:szCs w:val="22"/>
              </w:rPr>
              <w:t xml:space="preserve">Modélisation de la stratégie </w:t>
            </w:r>
            <w:r>
              <w:rPr>
                <w:sz w:val="22"/>
                <w:szCs w:val="22"/>
              </w:rPr>
              <w:t xml:space="preserve">5 : </w:t>
            </w:r>
            <w:r>
              <w:rPr>
                <w:i/>
                <w:sz w:val="22"/>
                <w:szCs w:val="22"/>
              </w:rPr>
              <w:t>Reconnaître le sujet du texte</w:t>
            </w:r>
          </w:p>
          <w:p w:rsidR="000F2918" w:rsidRDefault="000F2918" w:rsidP="00517D4F">
            <w:pPr>
              <w:ind w:left="157"/>
              <w:rPr>
                <w:sz w:val="22"/>
                <w:szCs w:val="22"/>
              </w:rPr>
            </w:pPr>
          </w:p>
          <w:p w:rsidR="00517D4F" w:rsidRPr="00620083" w:rsidRDefault="00517D4F" w:rsidP="000F2918">
            <w:pPr>
              <w:ind w:left="157"/>
              <w:rPr>
                <w:i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un autre</w:t>
            </w:r>
          </w:p>
          <w:p w:rsidR="00646867" w:rsidRPr="00F860BA" w:rsidRDefault="00517D4F" w:rsidP="00F860BA">
            <w:pPr>
              <w:ind w:left="157"/>
              <w:rPr>
                <w:i/>
                <w:color w:val="800080"/>
                <w:sz w:val="22"/>
                <w:szCs w:val="22"/>
              </w:rPr>
            </w:pPr>
            <w:r w:rsidRPr="00257F80">
              <w:rPr>
                <w:color w:val="800080"/>
                <w:sz w:val="22"/>
                <w:szCs w:val="22"/>
              </w:rPr>
              <w:t xml:space="preserve">Introduction à l’atelier </w:t>
            </w:r>
            <w:r>
              <w:rPr>
                <w:i/>
                <w:color w:val="800080"/>
                <w:sz w:val="22"/>
                <w:szCs w:val="22"/>
              </w:rPr>
              <w:t>Lecture à un autre</w:t>
            </w:r>
            <w:r w:rsidRPr="00257F80">
              <w:rPr>
                <w:color w:val="800080"/>
                <w:sz w:val="22"/>
                <w:szCs w:val="22"/>
              </w:rPr>
              <w:t> :</w:t>
            </w:r>
            <w:r>
              <w:rPr>
                <w:color w:val="800080"/>
                <w:sz w:val="22"/>
                <w:szCs w:val="22"/>
              </w:rPr>
              <w:t xml:space="preserve"> </w:t>
            </w:r>
            <w:r>
              <w:rPr>
                <w:i/>
                <w:color w:val="800080"/>
                <w:sz w:val="22"/>
                <w:szCs w:val="22"/>
              </w:rPr>
              <w:t>Les 8 étapes.</w:t>
            </w:r>
            <w:r w:rsidRPr="00770FEC">
              <w:rPr>
                <w:i/>
                <w:color w:val="800080"/>
                <w:sz w:val="22"/>
                <w:szCs w:val="22"/>
              </w:rPr>
              <w:t xml:space="preserve"> </w:t>
            </w:r>
          </w:p>
          <w:p w:rsidR="00517D4F" w:rsidRDefault="00517D4F" w:rsidP="00517D4F">
            <w:pPr>
              <w:ind w:left="113" w:firstLine="67"/>
              <w:rPr>
                <w:rFonts w:ascii="Broadway" w:hAnsi="Broadway"/>
                <w:b/>
                <w:sz w:val="28"/>
                <w:szCs w:val="28"/>
              </w:rPr>
            </w:pPr>
          </w:p>
        </w:tc>
        <w:tc>
          <w:tcPr>
            <w:tcW w:w="6475" w:type="dxa"/>
          </w:tcPr>
          <w:p w:rsidR="00A64B4B" w:rsidRDefault="00BA00F1" w:rsidP="00A64B4B">
            <w:pPr>
              <w:ind w:left="157"/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8 : </w:t>
            </w:r>
            <w:r w:rsidR="00A64B4B">
              <w:rPr>
                <w:b/>
                <w:color w:val="339966"/>
                <w:sz w:val="22"/>
                <w:szCs w:val="22"/>
              </w:rPr>
              <w:t>Lecture à soi</w:t>
            </w:r>
            <w:r w:rsidR="00A64B4B">
              <w:rPr>
                <w:sz w:val="22"/>
                <w:szCs w:val="22"/>
              </w:rPr>
              <w:t xml:space="preserve"> </w:t>
            </w:r>
          </w:p>
          <w:p w:rsidR="003954EC" w:rsidRDefault="000F2918" w:rsidP="003954EC">
            <w:pPr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Retour sur les 5</w:t>
            </w:r>
            <w:r w:rsidR="003954EC">
              <w:rPr>
                <w:sz w:val="22"/>
                <w:szCs w:val="22"/>
              </w:rPr>
              <w:t xml:space="preserve"> stratégies de lecture</w:t>
            </w:r>
            <w:r>
              <w:rPr>
                <w:sz w:val="22"/>
                <w:szCs w:val="22"/>
              </w:rPr>
              <w:t xml:space="preserve"> vues</w:t>
            </w:r>
          </w:p>
          <w:p w:rsidR="0089128B" w:rsidRDefault="0089128B" w:rsidP="0089128B">
            <w:pPr>
              <w:ind w:left="157"/>
              <w:rPr>
                <w:sz w:val="22"/>
                <w:szCs w:val="22"/>
              </w:rPr>
            </w:pPr>
          </w:p>
          <w:p w:rsidR="0089128B" w:rsidRDefault="0089128B" w:rsidP="0089128B">
            <w:pPr>
              <w:ind w:left="157"/>
              <w:rPr>
                <w:sz w:val="22"/>
                <w:szCs w:val="22"/>
              </w:rPr>
            </w:pPr>
          </w:p>
          <w:p w:rsidR="008A7F6F" w:rsidRDefault="00A64B4B" w:rsidP="00F860BA">
            <w:pPr>
              <w:ind w:left="157"/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un autre</w:t>
            </w:r>
          </w:p>
          <w:p w:rsidR="00517D4F" w:rsidRPr="00FC0A3F" w:rsidRDefault="008A7F6F" w:rsidP="008A7F6F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Modéliser le volume de la voix</w:t>
            </w:r>
            <w:r w:rsidR="004046B6">
              <w:rPr>
                <w:color w:val="800080"/>
                <w:sz w:val="22"/>
                <w:szCs w:val="22"/>
              </w:rPr>
              <w:t xml:space="preserve"> et choisir son partenaire</w:t>
            </w:r>
          </w:p>
          <w:p w:rsidR="008A7F6F" w:rsidRPr="00FC0A3F" w:rsidRDefault="008A7F6F" w:rsidP="008A7F6F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Un élève modélise le volume de la voix</w:t>
            </w:r>
            <w:r w:rsidR="004046B6">
              <w:rPr>
                <w:color w:val="800080"/>
                <w:sz w:val="22"/>
                <w:szCs w:val="22"/>
              </w:rPr>
              <w:t xml:space="preserve"> et le choix d’un partenaire</w:t>
            </w:r>
          </w:p>
          <w:p w:rsidR="008A7F6F" w:rsidRPr="008A7F6F" w:rsidRDefault="008A7F6F" w:rsidP="008A7F6F">
            <w:pPr>
              <w:ind w:left="157"/>
              <w:rPr>
                <w:sz w:val="22"/>
                <w:szCs w:val="22"/>
              </w:rPr>
            </w:pPr>
          </w:p>
        </w:tc>
      </w:tr>
      <w:tr w:rsidR="009711DF" w:rsidTr="004F7873">
        <w:tc>
          <w:tcPr>
            <w:tcW w:w="12950" w:type="dxa"/>
            <w:gridSpan w:val="2"/>
          </w:tcPr>
          <w:p w:rsidR="009711DF" w:rsidRDefault="007F3B5A" w:rsidP="00517D4F">
            <w:pPr>
              <w:rPr>
                <w:rFonts w:ascii="Broadway" w:hAnsi="Broadway"/>
                <w:b/>
                <w:sz w:val="28"/>
                <w:szCs w:val="28"/>
              </w:rPr>
            </w:pPr>
            <w:r>
              <w:rPr>
                <w:b/>
                <w:color w:val="339966"/>
                <w:sz w:val="22"/>
                <w:szCs w:val="22"/>
              </w:rPr>
              <w:t>Semaine 5</w:t>
            </w:r>
          </w:p>
        </w:tc>
      </w:tr>
      <w:tr w:rsidR="00517D4F" w:rsidTr="00517D4F">
        <w:tc>
          <w:tcPr>
            <w:tcW w:w="6475" w:type="dxa"/>
          </w:tcPr>
          <w:p w:rsidR="009711DF" w:rsidRDefault="00BA00F1" w:rsidP="009711DF">
            <w:pPr>
              <w:ind w:left="157"/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9 : </w:t>
            </w:r>
            <w:r w:rsidR="009711DF">
              <w:rPr>
                <w:b/>
                <w:color w:val="339966"/>
                <w:sz w:val="22"/>
                <w:szCs w:val="22"/>
              </w:rPr>
              <w:t>Lecture à soi</w:t>
            </w:r>
            <w:r w:rsidR="009711DF">
              <w:rPr>
                <w:sz w:val="22"/>
                <w:szCs w:val="22"/>
              </w:rPr>
              <w:t xml:space="preserve"> </w:t>
            </w:r>
          </w:p>
          <w:p w:rsidR="007C25BE" w:rsidRDefault="003954EC" w:rsidP="003954EC">
            <w:pPr>
              <w:ind w:left="157"/>
              <w:rPr>
                <w:sz w:val="22"/>
                <w:szCs w:val="22"/>
              </w:rPr>
            </w:pPr>
            <w:r w:rsidRPr="00A64B4B">
              <w:rPr>
                <w:sz w:val="22"/>
                <w:szCs w:val="22"/>
              </w:rPr>
              <w:t>Modélisation de la stratégie</w:t>
            </w:r>
            <w:r w:rsidR="000F2918">
              <w:rPr>
                <w:sz w:val="22"/>
                <w:szCs w:val="22"/>
              </w:rPr>
              <w:t xml:space="preserve"> : </w:t>
            </w:r>
            <w:r w:rsidR="000F2918" w:rsidRPr="000F2918">
              <w:rPr>
                <w:i/>
                <w:sz w:val="22"/>
                <w:szCs w:val="22"/>
              </w:rPr>
              <w:t>Activer ses connaissances antérieures</w:t>
            </w:r>
          </w:p>
          <w:p w:rsidR="009711DF" w:rsidRDefault="009711DF" w:rsidP="000F2918">
            <w:pPr>
              <w:rPr>
                <w:b/>
                <w:color w:val="339966"/>
                <w:sz w:val="22"/>
                <w:szCs w:val="22"/>
              </w:rPr>
            </w:pPr>
          </w:p>
          <w:p w:rsidR="009711DF" w:rsidRPr="00257F80" w:rsidRDefault="009711DF" w:rsidP="009711DF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un autre</w:t>
            </w:r>
          </w:p>
          <w:p w:rsidR="00F47B5A" w:rsidRPr="00FC0A3F" w:rsidRDefault="00F47B5A" w:rsidP="00F47B5A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Modéliser Comment choisir un livre à deux</w:t>
            </w:r>
          </w:p>
          <w:p w:rsidR="00F47B5A" w:rsidRPr="00FC0A3F" w:rsidRDefault="00F47B5A" w:rsidP="00F47B5A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Deux élèves modélisent</w:t>
            </w:r>
          </w:p>
          <w:p w:rsidR="00F47B5A" w:rsidRPr="00FC0A3F" w:rsidRDefault="00F47B5A" w:rsidP="00F47B5A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Modéliser Je lis, tu lis</w:t>
            </w:r>
          </w:p>
          <w:p w:rsidR="00F47B5A" w:rsidRPr="00FC0A3F" w:rsidRDefault="00F47B5A" w:rsidP="00F47B5A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Deux élèves modélisent</w:t>
            </w:r>
          </w:p>
          <w:p w:rsidR="00F47B5A" w:rsidRPr="00770FEC" w:rsidRDefault="00F47B5A" w:rsidP="009711DF">
            <w:pPr>
              <w:ind w:left="157"/>
              <w:rPr>
                <w:i/>
                <w:color w:val="800080"/>
                <w:sz w:val="22"/>
                <w:szCs w:val="22"/>
              </w:rPr>
            </w:pPr>
          </w:p>
          <w:p w:rsidR="00517D4F" w:rsidRDefault="00517D4F" w:rsidP="00517D4F">
            <w:pPr>
              <w:rPr>
                <w:rFonts w:ascii="Broadway" w:hAnsi="Broadway"/>
                <w:b/>
                <w:sz w:val="28"/>
                <w:szCs w:val="28"/>
              </w:rPr>
            </w:pPr>
          </w:p>
        </w:tc>
        <w:tc>
          <w:tcPr>
            <w:tcW w:w="6475" w:type="dxa"/>
          </w:tcPr>
          <w:p w:rsidR="009711DF" w:rsidRDefault="00BA00F1" w:rsidP="009711DF">
            <w:pPr>
              <w:ind w:left="157"/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10 : </w:t>
            </w:r>
            <w:r w:rsidR="009711DF">
              <w:rPr>
                <w:b/>
                <w:color w:val="339966"/>
                <w:sz w:val="22"/>
                <w:szCs w:val="22"/>
              </w:rPr>
              <w:t>Lecture à soi</w:t>
            </w:r>
            <w:r w:rsidR="009711DF">
              <w:rPr>
                <w:sz w:val="22"/>
                <w:szCs w:val="22"/>
              </w:rPr>
              <w:t xml:space="preserve"> </w:t>
            </w:r>
          </w:p>
          <w:p w:rsidR="00DE5C7F" w:rsidRDefault="00D02AEA" w:rsidP="00DE5C7F">
            <w:pPr>
              <w:ind w:left="157"/>
              <w:rPr>
                <w:sz w:val="22"/>
                <w:szCs w:val="22"/>
              </w:rPr>
            </w:pPr>
            <w:r w:rsidRPr="006E2715">
              <w:rPr>
                <w:sz w:val="22"/>
                <w:szCs w:val="22"/>
              </w:rPr>
              <w:t>Un ou plusieurs élèves volontaires présentent un livre qu’ils ont aimé</w:t>
            </w:r>
            <w:r w:rsidRPr="006E2715">
              <w:rPr>
                <w:b/>
                <w:color w:val="339966"/>
                <w:sz w:val="22"/>
                <w:szCs w:val="22"/>
              </w:rPr>
              <w:t xml:space="preserve"> </w:t>
            </w:r>
            <w:r w:rsidR="00474926">
              <w:rPr>
                <w:sz w:val="22"/>
                <w:szCs w:val="22"/>
              </w:rPr>
              <w:t xml:space="preserve">et disent pourquoi. Ils </w:t>
            </w:r>
            <w:r w:rsidR="000F2918">
              <w:rPr>
                <w:sz w:val="22"/>
                <w:szCs w:val="22"/>
              </w:rPr>
              <w:t>modélisent la stratégie 7</w:t>
            </w:r>
            <w:r w:rsidRPr="006E2715">
              <w:rPr>
                <w:sz w:val="22"/>
                <w:szCs w:val="22"/>
              </w:rPr>
              <w:t>.</w:t>
            </w:r>
          </w:p>
          <w:p w:rsidR="00DE5C7F" w:rsidRDefault="00DE5C7F" w:rsidP="00DE5C7F">
            <w:pPr>
              <w:ind w:left="157"/>
              <w:rPr>
                <w:sz w:val="22"/>
                <w:szCs w:val="22"/>
              </w:rPr>
            </w:pPr>
          </w:p>
          <w:p w:rsidR="008A7F6F" w:rsidRPr="00DE5C7F" w:rsidRDefault="009711DF" w:rsidP="00DE5C7F">
            <w:pPr>
              <w:ind w:left="157"/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un autre</w:t>
            </w:r>
          </w:p>
          <w:p w:rsidR="009711DF" w:rsidRPr="00FC0A3F" w:rsidRDefault="009711DF" w:rsidP="008A7F6F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Modéliser la stra</w:t>
            </w:r>
            <w:r w:rsidR="00F47B5A" w:rsidRPr="00FC0A3F">
              <w:rPr>
                <w:color w:val="800080"/>
                <w:sz w:val="22"/>
                <w:szCs w:val="22"/>
              </w:rPr>
              <w:t xml:space="preserve">tégie </w:t>
            </w:r>
            <w:r w:rsidR="00417EDE" w:rsidRPr="00FC0A3F">
              <w:rPr>
                <w:color w:val="800080"/>
                <w:sz w:val="22"/>
                <w:szCs w:val="22"/>
              </w:rPr>
              <w:t>Évaluer sa compréhension en comparant son interprétation à celle d’autrui (cf. Programme FBC)</w:t>
            </w:r>
          </w:p>
          <w:p w:rsidR="00F47B5A" w:rsidRPr="00FC0A3F" w:rsidRDefault="00F47B5A" w:rsidP="009711DF">
            <w:pPr>
              <w:ind w:left="157"/>
              <w:rPr>
                <w:color w:val="800080"/>
                <w:sz w:val="22"/>
                <w:szCs w:val="22"/>
              </w:rPr>
            </w:pPr>
            <w:r w:rsidRPr="00FC0A3F">
              <w:rPr>
                <w:color w:val="800080"/>
                <w:sz w:val="22"/>
                <w:szCs w:val="22"/>
              </w:rPr>
              <w:t>Deux élèves modélisent la stratégie</w:t>
            </w:r>
          </w:p>
          <w:p w:rsidR="00517D4F" w:rsidRDefault="00517D4F" w:rsidP="00517D4F">
            <w:pPr>
              <w:rPr>
                <w:rFonts w:ascii="Broadway" w:hAnsi="Broadway"/>
                <w:b/>
                <w:sz w:val="28"/>
                <w:szCs w:val="28"/>
              </w:rPr>
            </w:pPr>
          </w:p>
        </w:tc>
      </w:tr>
    </w:tbl>
    <w:p w:rsidR="00517D4F" w:rsidRDefault="00517D4F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517D4F">
      <w:pPr>
        <w:rPr>
          <w:rFonts w:ascii="Broadway" w:hAnsi="Broadway"/>
          <w:b/>
          <w:sz w:val="28"/>
          <w:szCs w:val="28"/>
        </w:rPr>
      </w:pPr>
    </w:p>
    <w:p w:rsidR="00F4290D" w:rsidRDefault="00F4290D" w:rsidP="00923A31">
      <w:pPr>
        <w:ind w:left="284"/>
        <w:rPr>
          <w:rFonts w:ascii="Broadway" w:hAnsi="Broadway"/>
          <w:b/>
          <w:sz w:val="28"/>
          <w:szCs w:val="28"/>
        </w:rPr>
      </w:pPr>
    </w:p>
    <w:p w:rsidR="00374CA7" w:rsidRPr="00225A43" w:rsidRDefault="00517D4F" w:rsidP="00374CA7">
      <w:pPr>
        <w:ind w:left="113"/>
        <w:rPr>
          <w:rFonts w:ascii="Broadway" w:hAnsi="Broadway"/>
          <w:b/>
          <w:color w:val="339966"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>3</w:t>
      </w:r>
      <w:r w:rsidR="00374CA7">
        <w:rPr>
          <w:rFonts w:ascii="Broadway" w:hAnsi="Broadway"/>
          <w:b/>
          <w:sz w:val="28"/>
          <w:szCs w:val="28"/>
        </w:rPr>
        <w:t xml:space="preserve">.  </w:t>
      </w:r>
      <w:r w:rsidR="00374CA7" w:rsidRPr="00225A43">
        <w:rPr>
          <w:rFonts w:ascii="Broadway" w:hAnsi="Broadway"/>
          <w:b/>
          <w:sz w:val="28"/>
          <w:szCs w:val="28"/>
        </w:rPr>
        <w:t>Implantation de l’atelier</w:t>
      </w:r>
      <w:r w:rsidR="00374CA7" w:rsidRPr="00225A43">
        <w:rPr>
          <w:rFonts w:ascii="Broadway" w:hAnsi="Broadway"/>
          <w:sz w:val="28"/>
          <w:szCs w:val="28"/>
        </w:rPr>
        <w:t xml:space="preserve"> </w:t>
      </w:r>
      <w:r w:rsidR="00A2169A">
        <w:rPr>
          <w:rFonts w:ascii="Broadway" w:hAnsi="Broadway"/>
          <w:b/>
          <w:color w:val="339966"/>
          <w:sz w:val="28"/>
          <w:szCs w:val="28"/>
        </w:rPr>
        <w:t>Travaux d’écriture</w:t>
      </w:r>
    </w:p>
    <w:p w:rsidR="00225A43" w:rsidRDefault="00225A43"/>
    <w:tbl>
      <w:tblPr>
        <w:tblStyle w:val="Grilledutableau"/>
        <w:tblW w:w="0" w:type="auto"/>
        <w:tblInd w:w="23" w:type="dxa"/>
        <w:tblLook w:val="01E0" w:firstRow="1" w:lastRow="1" w:firstColumn="1" w:lastColumn="1" w:noHBand="0" w:noVBand="0"/>
      </w:tblPr>
      <w:tblGrid>
        <w:gridCol w:w="6493"/>
        <w:gridCol w:w="6434"/>
      </w:tblGrid>
      <w:tr w:rsidR="001A6F00" w:rsidRPr="00B72A74" w:rsidTr="00802E65">
        <w:tc>
          <w:tcPr>
            <w:tcW w:w="12927" w:type="dxa"/>
            <w:gridSpan w:val="2"/>
          </w:tcPr>
          <w:p w:rsidR="001A6F00" w:rsidRDefault="007F3B5A" w:rsidP="00257F80">
            <w:pPr>
              <w:ind w:left="113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6</w:t>
            </w:r>
          </w:p>
        </w:tc>
      </w:tr>
      <w:tr w:rsidR="00A45A32" w:rsidRPr="00B72A74" w:rsidTr="00A45A32">
        <w:tc>
          <w:tcPr>
            <w:tcW w:w="6493" w:type="dxa"/>
          </w:tcPr>
          <w:p w:rsidR="00A45A32" w:rsidRDefault="00BA00F1" w:rsidP="00291A40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11 : </w:t>
            </w:r>
            <w:r w:rsidR="00A45A32">
              <w:rPr>
                <w:b/>
                <w:color w:val="339966"/>
                <w:sz w:val="22"/>
                <w:szCs w:val="22"/>
              </w:rPr>
              <w:t xml:space="preserve">Choix de l’élève : </w:t>
            </w:r>
          </w:p>
          <w:p w:rsidR="00A45A32" w:rsidRDefault="00A45A32" w:rsidP="005E02AB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soi ou à un autre</w:t>
            </w:r>
          </w:p>
          <w:p w:rsidR="00BF7975" w:rsidRPr="006E2715" w:rsidRDefault="00BF7975" w:rsidP="00BF7975">
            <w:pPr>
              <w:ind w:left="157"/>
              <w:rPr>
                <w:i/>
                <w:color w:val="800080"/>
                <w:sz w:val="22"/>
                <w:szCs w:val="22"/>
              </w:rPr>
            </w:pPr>
            <w:r w:rsidRPr="006E2715">
              <w:rPr>
                <w:color w:val="800080"/>
                <w:sz w:val="22"/>
                <w:szCs w:val="22"/>
              </w:rPr>
              <w:t>Modéliser</w:t>
            </w:r>
            <w:r w:rsidR="00424BED">
              <w:rPr>
                <w:color w:val="800080"/>
                <w:sz w:val="22"/>
                <w:szCs w:val="22"/>
              </w:rPr>
              <w:t xml:space="preserve"> </w:t>
            </w:r>
            <w:r w:rsidR="00424BED" w:rsidRPr="00424BED">
              <w:rPr>
                <w:i/>
                <w:color w:val="800080"/>
                <w:sz w:val="22"/>
                <w:szCs w:val="22"/>
              </w:rPr>
              <w:t>De l’aide ou du temps</w:t>
            </w:r>
            <w:r w:rsidR="00424BED">
              <w:rPr>
                <w:i/>
                <w:color w:val="800080"/>
                <w:sz w:val="22"/>
                <w:szCs w:val="22"/>
              </w:rPr>
              <w:t xml:space="preserve"> ?</w:t>
            </w:r>
          </w:p>
          <w:p w:rsidR="00F4290D" w:rsidRDefault="00F4290D" w:rsidP="005E02AB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A45A32" w:rsidRPr="00257F80" w:rsidRDefault="00A45A32" w:rsidP="00923A31">
            <w:pPr>
              <w:ind w:left="148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Travaux d’écriture</w:t>
            </w:r>
          </w:p>
          <w:p w:rsidR="00A45A32" w:rsidRDefault="00A45A32" w:rsidP="00AF26ED">
            <w:pPr>
              <w:ind w:left="157"/>
              <w:rPr>
                <w:color w:val="0000FF"/>
                <w:sz w:val="22"/>
                <w:szCs w:val="22"/>
              </w:rPr>
            </w:pPr>
            <w:r w:rsidRPr="000D120B">
              <w:rPr>
                <w:color w:val="0000FF"/>
                <w:sz w:val="22"/>
                <w:szCs w:val="22"/>
              </w:rPr>
              <w:t xml:space="preserve">Introduction de l’atelier </w:t>
            </w:r>
            <w:r>
              <w:rPr>
                <w:i/>
                <w:color w:val="0000FF"/>
                <w:sz w:val="22"/>
                <w:szCs w:val="22"/>
              </w:rPr>
              <w:t>Travaux d’écriture</w:t>
            </w:r>
            <w:r w:rsidRPr="00770FEC">
              <w:rPr>
                <w:i/>
                <w:color w:val="0000FF"/>
                <w:sz w:val="22"/>
                <w:szCs w:val="22"/>
              </w:rPr>
              <w:t xml:space="preserve"> </w:t>
            </w:r>
            <w:r w:rsidRPr="000D120B">
              <w:rPr>
                <w:color w:val="0000FF"/>
                <w:sz w:val="22"/>
                <w:szCs w:val="22"/>
              </w:rPr>
              <w:t>(</w:t>
            </w:r>
            <w:r>
              <w:rPr>
                <w:i/>
                <w:color w:val="0000FF"/>
                <w:sz w:val="22"/>
                <w:szCs w:val="22"/>
              </w:rPr>
              <w:t>Les 8 étapes</w:t>
            </w:r>
            <w:r w:rsidRPr="000D120B">
              <w:rPr>
                <w:color w:val="0000FF"/>
                <w:sz w:val="22"/>
                <w:szCs w:val="22"/>
              </w:rPr>
              <w:t>)</w:t>
            </w:r>
          </w:p>
          <w:p w:rsidR="00BE50AA" w:rsidRDefault="00BE50AA" w:rsidP="00AF26ED">
            <w:pPr>
              <w:ind w:left="157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Modélisatio</w:t>
            </w:r>
            <w:r w:rsidR="00417EDE">
              <w:rPr>
                <w:color w:val="0000FF"/>
                <w:sz w:val="22"/>
                <w:szCs w:val="22"/>
              </w:rPr>
              <w:t xml:space="preserve">n d’une stratégie </w:t>
            </w:r>
            <w:r w:rsidR="00424BED" w:rsidRPr="00424BED">
              <w:rPr>
                <w:i/>
                <w:color w:val="0000FF"/>
                <w:sz w:val="22"/>
                <w:szCs w:val="22"/>
              </w:rPr>
              <w:t>Souligne le mot et poursuivre</w:t>
            </w:r>
          </w:p>
          <w:p w:rsidR="00ED0E23" w:rsidRDefault="00ED0E23" w:rsidP="00AF26ED">
            <w:pPr>
              <w:ind w:left="157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Remue-méninge collectif et élaboration d’une liste de sujets d’écriture</w:t>
            </w:r>
          </w:p>
          <w:p w:rsidR="00A45A32" w:rsidRPr="00B72A74" w:rsidRDefault="00A45A32" w:rsidP="00ED0E23">
            <w:pPr>
              <w:ind w:left="157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A45A32" w:rsidRDefault="00BF7975" w:rsidP="00291A40">
            <w:pPr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   </w:t>
            </w:r>
            <w:r w:rsidR="00BA00F1">
              <w:rPr>
                <w:b/>
                <w:color w:val="339966"/>
                <w:sz w:val="22"/>
                <w:szCs w:val="22"/>
              </w:rPr>
              <w:t xml:space="preserve">Jour 12 : </w:t>
            </w:r>
            <w:r w:rsidR="00A45A32">
              <w:rPr>
                <w:b/>
                <w:color w:val="339966"/>
                <w:sz w:val="22"/>
                <w:szCs w:val="22"/>
              </w:rPr>
              <w:t xml:space="preserve">Choix de l’élève : </w:t>
            </w:r>
          </w:p>
          <w:p w:rsidR="00BF7975" w:rsidRDefault="00A45A32" w:rsidP="00BF7975">
            <w:pPr>
              <w:ind w:left="175" w:hanging="2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soi ou à un autre</w:t>
            </w:r>
          </w:p>
          <w:p w:rsidR="00BF7975" w:rsidRDefault="00BF7975" w:rsidP="00BF7975">
            <w:pPr>
              <w:ind w:left="253" w:hanging="2"/>
              <w:rPr>
                <w:b/>
                <w:color w:val="339966"/>
                <w:sz w:val="22"/>
                <w:szCs w:val="22"/>
              </w:rPr>
            </w:pPr>
          </w:p>
          <w:p w:rsidR="00FF26C2" w:rsidRPr="000D120B" w:rsidRDefault="00FF26C2" w:rsidP="00BF7975">
            <w:pPr>
              <w:ind w:left="253" w:hanging="2"/>
              <w:rPr>
                <w:b/>
                <w:color w:val="339966"/>
                <w:sz w:val="22"/>
                <w:szCs w:val="22"/>
              </w:rPr>
            </w:pPr>
          </w:p>
          <w:p w:rsidR="00A45A32" w:rsidRPr="00257F80" w:rsidRDefault="00A45A32" w:rsidP="00923A31">
            <w:pPr>
              <w:ind w:left="175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Travaux d’écriture</w:t>
            </w:r>
          </w:p>
          <w:p w:rsidR="00A45A32" w:rsidRDefault="00A45A32" w:rsidP="00AF26ED">
            <w:pPr>
              <w:ind w:left="180"/>
              <w:rPr>
                <w:color w:val="0000FF"/>
                <w:sz w:val="22"/>
                <w:szCs w:val="22"/>
              </w:rPr>
            </w:pPr>
            <w:r w:rsidRPr="000D120B">
              <w:rPr>
                <w:color w:val="0000FF"/>
                <w:sz w:val="22"/>
                <w:szCs w:val="22"/>
              </w:rPr>
              <w:t xml:space="preserve">Retour sur </w:t>
            </w:r>
            <w:r>
              <w:rPr>
                <w:i/>
                <w:color w:val="0000FF"/>
                <w:sz w:val="22"/>
                <w:szCs w:val="22"/>
              </w:rPr>
              <w:t>Les 8 étapes</w:t>
            </w:r>
            <w:r w:rsidRPr="000D120B">
              <w:rPr>
                <w:color w:val="0000FF"/>
                <w:sz w:val="22"/>
                <w:szCs w:val="22"/>
              </w:rPr>
              <w:t xml:space="preserve"> pour l’atelier </w:t>
            </w:r>
            <w:r>
              <w:rPr>
                <w:i/>
                <w:color w:val="0000FF"/>
                <w:sz w:val="22"/>
                <w:szCs w:val="22"/>
              </w:rPr>
              <w:t>Travaux d’écriture</w:t>
            </w:r>
          </w:p>
          <w:p w:rsidR="003E225B" w:rsidRDefault="003E225B" w:rsidP="00BE50AA">
            <w:pPr>
              <w:ind w:left="157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Ajouts d’idées à la liste de sujets d’écriture</w:t>
            </w:r>
          </w:p>
          <w:p w:rsidR="00BE50AA" w:rsidRDefault="00C32A0B" w:rsidP="00BE50AA">
            <w:pPr>
              <w:ind w:left="157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Atelier d’écriture</w:t>
            </w:r>
          </w:p>
          <w:p w:rsidR="00BE50AA" w:rsidRPr="00BE50AA" w:rsidRDefault="00BE50AA" w:rsidP="00AF26ED">
            <w:pPr>
              <w:ind w:left="180"/>
              <w:rPr>
                <w:color w:val="0000FF"/>
                <w:sz w:val="22"/>
                <w:szCs w:val="22"/>
              </w:rPr>
            </w:pPr>
          </w:p>
          <w:p w:rsidR="00ED0E23" w:rsidRPr="00ED0E23" w:rsidRDefault="00ED0E23" w:rsidP="00AF26ED">
            <w:pPr>
              <w:ind w:left="180"/>
              <w:rPr>
                <w:color w:val="0000FF"/>
                <w:sz w:val="22"/>
                <w:szCs w:val="22"/>
              </w:rPr>
            </w:pPr>
          </w:p>
          <w:p w:rsidR="00A45A32" w:rsidRPr="00B72A74" w:rsidRDefault="00A45A32" w:rsidP="00AF26ED">
            <w:pPr>
              <w:rPr>
                <w:sz w:val="22"/>
                <w:szCs w:val="22"/>
              </w:rPr>
            </w:pPr>
          </w:p>
        </w:tc>
      </w:tr>
      <w:tr w:rsidR="00A45A32" w:rsidRPr="00B72A74" w:rsidTr="00831333">
        <w:tc>
          <w:tcPr>
            <w:tcW w:w="12927" w:type="dxa"/>
            <w:gridSpan w:val="2"/>
          </w:tcPr>
          <w:p w:rsidR="00A45A32" w:rsidRDefault="00A45A32" w:rsidP="00257F80">
            <w:pPr>
              <w:ind w:left="23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</w:t>
            </w:r>
            <w:r w:rsidR="007F3B5A">
              <w:rPr>
                <w:b/>
                <w:color w:val="339966"/>
                <w:sz w:val="22"/>
                <w:szCs w:val="22"/>
              </w:rPr>
              <w:t>emaine 7</w:t>
            </w:r>
          </w:p>
        </w:tc>
      </w:tr>
      <w:tr w:rsidR="00A45A32" w:rsidRPr="00B72A74" w:rsidTr="00A45A32">
        <w:tc>
          <w:tcPr>
            <w:tcW w:w="6493" w:type="dxa"/>
          </w:tcPr>
          <w:p w:rsidR="0062576E" w:rsidRDefault="00BA00F1" w:rsidP="0062576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13 : </w:t>
            </w:r>
            <w:r w:rsidR="0062576E">
              <w:rPr>
                <w:b/>
                <w:color w:val="339966"/>
                <w:sz w:val="22"/>
                <w:szCs w:val="22"/>
              </w:rPr>
              <w:t xml:space="preserve">Choix de l’élève : </w:t>
            </w:r>
          </w:p>
          <w:p w:rsidR="0062576E" w:rsidRPr="005E02AB" w:rsidRDefault="0062576E" w:rsidP="0062576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soi ou à un autre</w:t>
            </w:r>
          </w:p>
          <w:p w:rsidR="00A45A32" w:rsidRDefault="00A45A32" w:rsidP="00BE50AA">
            <w:pPr>
              <w:rPr>
                <w:sz w:val="22"/>
                <w:szCs w:val="22"/>
              </w:rPr>
            </w:pPr>
          </w:p>
          <w:p w:rsidR="00A45A32" w:rsidRPr="00257F80" w:rsidRDefault="00A45A32" w:rsidP="00257F80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Travaux d’écriture</w:t>
            </w:r>
          </w:p>
          <w:p w:rsidR="00A45A32" w:rsidRDefault="00A45A32" w:rsidP="00AF26ED">
            <w:pPr>
              <w:ind w:left="157"/>
              <w:rPr>
                <w:color w:val="0000FF"/>
                <w:sz w:val="22"/>
                <w:szCs w:val="22"/>
              </w:rPr>
            </w:pPr>
            <w:r w:rsidRPr="000D120B">
              <w:rPr>
                <w:color w:val="0000FF"/>
                <w:sz w:val="22"/>
                <w:szCs w:val="22"/>
              </w:rPr>
              <w:t xml:space="preserve">Retour sur </w:t>
            </w:r>
            <w:r w:rsidR="00417EDE">
              <w:rPr>
                <w:color w:val="0000FF"/>
                <w:sz w:val="22"/>
                <w:szCs w:val="22"/>
              </w:rPr>
              <w:t>les</w:t>
            </w:r>
            <w:r w:rsidRPr="000D120B">
              <w:rPr>
                <w:color w:val="0000FF"/>
                <w:sz w:val="22"/>
                <w:szCs w:val="22"/>
              </w:rPr>
              <w:t xml:space="preserve"> stratégie</w:t>
            </w:r>
            <w:r w:rsidR="00417EDE">
              <w:rPr>
                <w:color w:val="0000FF"/>
                <w:sz w:val="22"/>
                <w:szCs w:val="22"/>
              </w:rPr>
              <w:t>s</w:t>
            </w:r>
            <w:r w:rsidRPr="000D120B">
              <w:rPr>
                <w:color w:val="0000FF"/>
                <w:sz w:val="22"/>
                <w:szCs w:val="22"/>
              </w:rPr>
              <w:t xml:space="preserve"> d’écriture vue</w:t>
            </w:r>
            <w:r w:rsidR="00417EDE">
              <w:rPr>
                <w:color w:val="0000FF"/>
                <w:sz w:val="22"/>
                <w:szCs w:val="22"/>
              </w:rPr>
              <w:t>s</w:t>
            </w:r>
            <w:r w:rsidRPr="000D120B">
              <w:rPr>
                <w:color w:val="0000FF"/>
                <w:sz w:val="22"/>
                <w:szCs w:val="22"/>
              </w:rPr>
              <w:t xml:space="preserve"> en classe</w:t>
            </w:r>
            <w:r>
              <w:rPr>
                <w:color w:val="0000FF"/>
                <w:sz w:val="22"/>
                <w:szCs w:val="22"/>
              </w:rPr>
              <w:t xml:space="preserve"> et modélisation</w:t>
            </w:r>
            <w:r>
              <w:rPr>
                <w:rStyle w:val="Appelnotedebasdep"/>
                <w:color w:val="0000FF"/>
                <w:sz w:val="22"/>
                <w:szCs w:val="22"/>
              </w:rPr>
              <w:footnoteReference w:id="1"/>
            </w:r>
            <w:r>
              <w:rPr>
                <w:color w:val="0000FF"/>
                <w:sz w:val="22"/>
                <w:szCs w:val="22"/>
              </w:rPr>
              <w:t>.</w:t>
            </w:r>
          </w:p>
          <w:p w:rsidR="00246CF6" w:rsidRDefault="00246CF6" w:rsidP="00BE50AA">
            <w:pPr>
              <w:ind w:left="18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Modélisation d’une stratégie pour réviser et corriger le texte</w:t>
            </w:r>
          </w:p>
          <w:p w:rsidR="00BE50AA" w:rsidRPr="000D120B" w:rsidRDefault="00BE50AA" w:rsidP="00AF26ED">
            <w:pPr>
              <w:ind w:left="157"/>
              <w:rPr>
                <w:color w:val="0000FF"/>
                <w:sz w:val="22"/>
                <w:szCs w:val="22"/>
              </w:rPr>
            </w:pPr>
          </w:p>
          <w:p w:rsidR="00A45A32" w:rsidRPr="00B72A74" w:rsidRDefault="00A45A32" w:rsidP="00AF26ED">
            <w:pPr>
              <w:ind w:left="157"/>
              <w:rPr>
                <w:sz w:val="22"/>
                <w:szCs w:val="22"/>
              </w:rPr>
            </w:pPr>
          </w:p>
        </w:tc>
        <w:tc>
          <w:tcPr>
            <w:tcW w:w="6434" w:type="dxa"/>
          </w:tcPr>
          <w:p w:rsidR="0062576E" w:rsidRDefault="00BA00F1" w:rsidP="0062576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14 : </w:t>
            </w:r>
            <w:r w:rsidR="0062576E">
              <w:rPr>
                <w:b/>
                <w:color w:val="339966"/>
                <w:sz w:val="22"/>
                <w:szCs w:val="22"/>
              </w:rPr>
              <w:t xml:space="preserve">Choix de l’élève : </w:t>
            </w:r>
          </w:p>
          <w:p w:rsidR="00BE50AA" w:rsidRDefault="0062576E" w:rsidP="00BE50AA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Lecture à soi ou à un autre</w:t>
            </w:r>
          </w:p>
          <w:p w:rsidR="00BE50AA" w:rsidRDefault="00BE50AA" w:rsidP="00BE50AA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BE0FD2" w:rsidRDefault="00A45A32" w:rsidP="00BE0FD2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Travaux d’écriture</w:t>
            </w:r>
          </w:p>
          <w:p w:rsidR="00A45A32" w:rsidRDefault="00A45A32" w:rsidP="00BE0FD2">
            <w:pPr>
              <w:ind w:left="157"/>
              <w:rPr>
                <w:color w:val="0000FF"/>
                <w:sz w:val="22"/>
                <w:szCs w:val="22"/>
              </w:rPr>
            </w:pPr>
            <w:r w:rsidRPr="000D120B">
              <w:rPr>
                <w:color w:val="0000FF"/>
                <w:sz w:val="22"/>
                <w:szCs w:val="22"/>
              </w:rPr>
              <w:t xml:space="preserve">Retour sur l’affiche </w:t>
            </w:r>
            <w:r>
              <w:rPr>
                <w:i/>
                <w:color w:val="0000FF"/>
                <w:sz w:val="22"/>
                <w:szCs w:val="22"/>
              </w:rPr>
              <w:t>Travaux d’écriture</w:t>
            </w:r>
            <w:r w:rsidRPr="000D120B">
              <w:rPr>
                <w:color w:val="0000FF"/>
                <w:sz w:val="22"/>
                <w:szCs w:val="22"/>
              </w:rPr>
              <w:t xml:space="preserve"> (urgence d’apprendre et rôle)</w:t>
            </w:r>
          </w:p>
          <w:p w:rsidR="00246CF6" w:rsidRDefault="00246CF6" w:rsidP="00C32A0B">
            <w:pPr>
              <w:ind w:left="157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Évaluer sa démarche et vérifier l’efficacité des stratégies utilisées</w:t>
            </w:r>
          </w:p>
          <w:p w:rsidR="00C32A0B" w:rsidRPr="000D120B" w:rsidRDefault="00C32A0B" w:rsidP="00C32A0B">
            <w:pPr>
              <w:ind w:left="157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Un ou plusieurs élèves lisent au groupe un texte écrit lors de l’atelier d’écriture</w:t>
            </w:r>
          </w:p>
          <w:p w:rsidR="00C32A0B" w:rsidRDefault="00C32A0B" w:rsidP="00BE0FD2">
            <w:pPr>
              <w:ind w:left="157"/>
              <w:rPr>
                <w:color w:val="0000FF"/>
                <w:sz w:val="22"/>
                <w:szCs w:val="22"/>
              </w:rPr>
            </w:pPr>
          </w:p>
          <w:p w:rsidR="00C32A0B" w:rsidRPr="00BE0FD2" w:rsidRDefault="00C32A0B" w:rsidP="00BE0FD2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</w:tc>
      </w:tr>
    </w:tbl>
    <w:p w:rsidR="009214E5" w:rsidRDefault="00257F80" w:rsidP="00C676DD">
      <w:pPr>
        <w:ind w:left="360"/>
      </w:pPr>
      <w:r>
        <w:br w:type="page"/>
      </w:r>
    </w:p>
    <w:p w:rsidR="009214E5" w:rsidRDefault="009214E5" w:rsidP="00C676DD">
      <w:pPr>
        <w:ind w:left="360"/>
      </w:pPr>
    </w:p>
    <w:p w:rsidR="009214E5" w:rsidRDefault="009214E5" w:rsidP="00C676DD">
      <w:pPr>
        <w:ind w:left="360"/>
      </w:pPr>
    </w:p>
    <w:p w:rsidR="009214E5" w:rsidRDefault="009214E5" w:rsidP="00C676DD">
      <w:pPr>
        <w:ind w:left="360"/>
      </w:pPr>
    </w:p>
    <w:p w:rsidR="003B6F88" w:rsidRDefault="00C676DD" w:rsidP="00C676DD">
      <w:pPr>
        <w:ind w:left="360"/>
        <w:rPr>
          <w:rFonts w:ascii="Broadway" w:hAnsi="Broadway"/>
          <w:b/>
          <w:color w:val="339966"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4.  </w:t>
      </w:r>
      <w:r w:rsidRPr="00225A43">
        <w:rPr>
          <w:rFonts w:ascii="Broadway" w:hAnsi="Broadway"/>
          <w:b/>
          <w:sz w:val="28"/>
          <w:szCs w:val="28"/>
        </w:rPr>
        <w:t>Implantation de l’atelier</w:t>
      </w:r>
      <w:r w:rsidRPr="00225A43">
        <w:rPr>
          <w:rFonts w:ascii="Broadway" w:hAnsi="Broadway"/>
          <w:sz w:val="28"/>
          <w:szCs w:val="28"/>
        </w:rPr>
        <w:t xml:space="preserve"> </w:t>
      </w:r>
      <w:r w:rsidR="00A2169A">
        <w:rPr>
          <w:rFonts w:ascii="Broadway" w:hAnsi="Broadway"/>
          <w:b/>
          <w:color w:val="339966"/>
          <w:sz w:val="28"/>
          <w:szCs w:val="28"/>
        </w:rPr>
        <w:t>Étude de mots</w:t>
      </w:r>
    </w:p>
    <w:p w:rsidR="00770FEC" w:rsidRDefault="00770FEC"/>
    <w:tbl>
      <w:tblPr>
        <w:tblStyle w:val="Grilledutableau"/>
        <w:tblW w:w="13013" w:type="dxa"/>
        <w:tblInd w:w="23" w:type="dxa"/>
        <w:tblLook w:val="01E0" w:firstRow="1" w:lastRow="1" w:firstColumn="1" w:lastColumn="1" w:noHBand="0" w:noVBand="0"/>
      </w:tblPr>
      <w:tblGrid>
        <w:gridCol w:w="6493"/>
        <w:gridCol w:w="6520"/>
      </w:tblGrid>
      <w:tr w:rsidR="00B42E85" w:rsidRPr="00B72A74" w:rsidTr="00B42E85">
        <w:tc>
          <w:tcPr>
            <w:tcW w:w="13013" w:type="dxa"/>
            <w:gridSpan w:val="2"/>
          </w:tcPr>
          <w:p w:rsidR="00B42E85" w:rsidRDefault="007F3B5A" w:rsidP="00C65DAC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8</w:t>
            </w:r>
          </w:p>
        </w:tc>
      </w:tr>
      <w:tr w:rsidR="00B42E85" w:rsidRPr="00B72A74" w:rsidTr="0008380E">
        <w:tc>
          <w:tcPr>
            <w:tcW w:w="6493" w:type="dxa"/>
          </w:tcPr>
          <w:p w:rsidR="00B42E85" w:rsidRDefault="00B42E85" w:rsidP="003B6F88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B42E85" w:rsidRDefault="00BA00F1" w:rsidP="003B6F88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15 : 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>Choix de l’élève :</w:t>
            </w:r>
            <w:r w:rsidR="00B42E85">
              <w:rPr>
                <w:b/>
                <w:color w:val="339966"/>
                <w:sz w:val="22"/>
                <w:szCs w:val="22"/>
              </w:rPr>
              <w:t xml:space="preserve"> Lecture à soi,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 xml:space="preserve"> </w:t>
            </w:r>
            <w:r w:rsidR="00B42E85">
              <w:rPr>
                <w:b/>
                <w:color w:val="339966"/>
                <w:sz w:val="22"/>
                <w:szCs w:val="22"/>
              </w:rPr>
              <w:t>Travaux d’écriture ou Lecture à un autre</w:t>
            </w:r>
          </w:p>
          <w:p w:rsidR="00B42E85" w:rsidRDefault="00B42E85" w:rsidP="00B42E85">
            <w:pPr>
              <w:ind w:left="157"/>
              <w:rPr>
                <w:color w:val="800080"/>
                <w:sz w:val="22"/>
                <w:szCs w:val="22"/>
              </w:rPr>
            </w:pPr>
            <w:r w:rsidRPr="003B6F88">
              <w:rPr>
                <w:color w:val="800080"/>
                <w:sz w:val="22"/>
                <w:szCs w:val="22"/>
              </w:rPr>
              <w:t xml:space="preserve">Modéliser </w:t>
            </w:r>
            <w:r w:rsidRPr="00CF43AF">
              <w:rPr>
                <w:i/>
                <w:color w:val="800080"/>
                <w:sz w:val="22"/>
                <w:szCs w:val="22"/>
              </w:rPr>
              <w:t>Lire en chœur</w:t>
            </w:r>
            <w:r>
              <w:rPr>
                <w:i/>
                <w:color w:val="800080"/>
                <w:sz w:val="22"/>
                <w:szCs w:val="22"/>
              </w:rPr>
              <w:t>.</w:t>
            </w:r>
            <w:r>
              <w:rPr>
                <w:color w:val="800080"/>
                <w:sz w:val="22"/>
                <w:szCs w:val="22"/>
              </w:rPr>
              <w:t xml:space="preserve"> Deux élèves modélisent </w:t>
            </w:r>
            <w:r w:rsidRPr="00CF43AF">
              <w:rPr>
                <w:i/>
                <w:color w:val="800080"/>
                <w:sz w:val="22"/>
                <w:szCs w:val="22"/>
              </w:rPr>
              <w:t>Lire en chœur</w:t>
            </w:r>
            <w:r>
              <w:rPr>
                <w:i/>
                <w:color w:val="800080"/>
                <w:sz w:val="22"/>
                <w:szCs w:val="22"/>
              </w:rPr>
              <w:t>.</w:t>
            </w:r>
          </w:p>
          <w:p w:rsidR="00B42E85" w:rsidRPr="00CF43AF" w:rsidRDefault="00B42E85" w:rsidP="003B6F88">
            <w:pPr>
              <w:ind w:left="157"/>
              <w:rPr>
                <w:i/>
                <w:color w:val="800080"/>
                <w:sz w:val="22"/>
                <w:szCs w:val="22"/>
              </w:rPr>
            </w:pPr>
          </w:p>
          <w:p w:rsidR="00B42E85" w:rsidRDefault="00B42E85" w:rsidP="003B6F88">
            <w:pPr>
              <w:ind w:left="157"/>
              <w:rPr>
                <w:color w:val="800080"/>
                <w:sz w:val="22"/>
                <w:szCs w:val="22"/>
              </w:rPr>
            </w:pPr>
          </w:p>
          <w:p w:rsidR="00B42E85" w:rsidRPr="00C65DAC" w:rsidRDefault="00B42E85" w:rsidP="003B6F88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Étude de mots</w:t>
            </w:r>
          </w:p>
          <w:p w:rsidR="00B42E85" w:rsidRPr="00C65DAC" w:rsidRDefault="00B42E85" w:rsidP="003B6F88">
            <w:pPr>
              <w:ind w:left="157"/>
              <w:rPr>
                <w:color w:val="FF6600"/>
                <w:sz w:val="22"/>
                <w:szCs w:val="22"/>
              </w:rPr>
            </w:pPr>
            <w:r w:rsidRPr="00C65DAC">
              <w:rPr>
                <w:color w:val="FF6600"/>
                <w:sz w:val="22"/>
                <w:szCs w:val="22"/>
              </w:rPr>
              <w:t xml:space="preserve">Introduction à l’atelier </w:t>
            </w:r>
            <w:r>
              <w:rPr>
                <w:i/>
                <w:color w:val="FF6600"/>
                <w:sz w:val="22"/>
                <w:szCs w:val="22"/>
              </w:rPr>
              <w:t>Étude de mots</w:t>
            </w:r>
            <w:r w:rsidRPr="00C65DAC">
              <w:rPr>
                <w:color w:val="FF6600"/>
                <w:sz w:val="22"/>
                <w:szCs w:val="22"/>
              </w:rPr>
              <w:t> : organisation du matériel</w:t>
            </w:r>
            <w:r>
              <w:rPr>
                <w:color w:val="FF6600"/>
                <w:sz w:val="22"/>
                <w:szCs w:val="22"/>
              </w:rPr>
              <w:t>.</w:t>
            </w:r>
          </w:p>
          <w:p w:rsidR="00B42E85" w:rsidRDefault="00B42E85" w:rsidP="00257F80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i/>
                <w:color w:val="FF6600"/>
                <w:sz w:val="22"/>
                <w:szCs w:val="22"/>
              </w:rPr>
              <w:t>Les 8 étapes.</w:t>
            </w:r>
          </w:p>
          <w:p w:rsidR="00B42E85" w:rsidRDefault="00B42E85" w:rsidP="00257F80">
            <w:pPr>
              <w:ind w:left="157"/>
              <w:rPr>
                <w:color w:val="FF6600"/>
                <w:sz w:val="22"/>
                <w:szCs w:val="22"/>
              </w:rPr>
            </w:pPr>
            <w:r w:rsidRPr="00C65DAC">
              <w:rPr>
                <w:color w:val="FF6600"/>
                <w:sz w:val="22"/>
                <w:szCs w:val="22"/>
              </w:rPr>
              <w:t xml:space="preserve">Remue-méninge sur différentes stratégies pour mémoriser </w:t>
            </w:r>
            <w:r>
              <w:rPr>
                <w:color w:val="FF6600"/>
                <w:sz w:val="22"/>
                <w:szCs w:val="22"/>
              </w:rPr>
              <w:t>l’orthographe des mots</w:t>
            </w:r>
            <w:r w:rsidR="00753BAF">
              <w:rPr>
                <w:color w:val="FF6600"/>
                <w:sz w:val="22"/>
                <w:szCs w:val="22"/>
              </w:rPr>
              <w:t>. Voir « orthographe lexicale » et « orthographe d’usage » dans les stratégies d’écriture du programme.</w:t>
            </w:r>
          </w:p>
          <w:p w:rsidR="00753BAF" w:rsidRPr="00257F80" w:rsidRDefault="00753BAF" w:rsidP="00257F80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6520" w:type="dxa"/>
          </w:tcPr>
          <w:p w:rsidR="00B42E85" w:rsidRDefault="00B42E85" w:rsidP="00C65DAC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B42E85" w:rsidRDefault="00BA00F1" w:rsidP="00C65DAC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16 : 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>Choix de l’élève :</w:t>
            </w:r>
            <w:r w:rsidR="00B42E85">
              <w:rPr>
                <w:b/>
                <w:color w:val="339966"/>
                <w:sz w:val="22"/>
                <w:szCs w:val="22"/>
              </w:rPr>
              <w:t xml:space="preserve"> Lecture à soi,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 xml:space="preserve"> </w:t>
            </w:r>
            <w:r w:rsidR="00B42E85">
              <w:rPr>
                <w:b/>
                <w:color w:val="339966"/>
                <w:sz w:val="22"/>
                <w:szCs w:val="22"/>
              </w:rPr>
              <w:t>Travaux d’écriture ou Lecture à un autre</w:t>
            </w:r>
          </w:p>
          <w:p w:rsidR="00B42E85" w:rsidRDefault="00B42E85" w:rsidP="00B42E85">
            <w:pPr>
              <w:ind w:left="157"/>
              <w:rPr>
                <w:color w:val="0000FF"/>
                <w:sz w:val="22"/>
                <w:szCs w:val="22"/>
              </w:rPr>
            </w:pPr>
            <w:r w:rsidRPr="00C65DAC">
              <w:rPr>
                <w:color w:val="0000FF"/>
                <w:sz w:val="22"/>
                <w:szCs w:val="22"/>
              </w:rPr>
              <w:t>Modélisatio</w:t>
            </w:r>
            <w:r w:rsidR="0000051B">
              <w:rPr>
                <w:color w:val="0000FF"/>
                <w:sz w:val="22"/>
                <w:szCs w:val="22"/>
              </w:rPr>
              <w:t>n d’une stratégie d’écriture</w:t>
            </w:r>
            <w:r w:rsidRPr="00C65DAC">
              <w:rPr>
                <w:color w:val="0000FF"/>
                <w:sz w:val="22"/>
                <w:szCs w:val="22"/>
              </w:rPr>
              <w:t>.</w:t>
            </w:r>
            <w:r>
              <w:rPr>
                <w:color w:val="0000FF"/>
                <w:sz w:val="22"/>
                <w:szCs w:val="22"/>
              </w:rPr>
              <w:t xml:space="preserve"> Un élève modélise</w:t>
            </w:r>
            <w:r w:rsidR="0000051B">
              <w:rPr>
                <w:color w:val="0000FF"/>
                <w:sz w:val="22"/>
                <w:szCs w:val="22"/>
              </w:rPr>
              <w:t xml:space="preserve"> la stratégie d’écriture</w:t>
            </w:r>
            <w:r w:rsidRPr="00C65DAC">
              <w:rPr>
                <w:color w:val="0000FF"/>
                <w:sz w:val="22"/>
                <w:szCs w:val="22"/>
              </w:rPr>
              <w:t>.</w:t>
            </w:r>
          </w:p>
          <w:p w:rsidR="00B42E85" w:rsidRDefault="00B42E85" w:rsidP="00257F80">
            <w:pPr>
              <w:ind w:left="157"/>
              <w:rPr>
                <w:color w:val="800080"/>
                <w:sz w:val="22"/>
                <w:szCs w:val="22"/>
              </w:rPr>
            </w:pPr>
          </w:p>
          <w:p w:rsidR="00B42E85" w:rsidRPr="00C65DAC" w:rsidRDefault="00B42E85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Étude de mots</w:t>
            </w:r>
          </w:p>
          <w:p w:rsidR="00B42E85" w:rsidRDefault="00B42E85" w:rsidP="00257F80">
            <w:pPr>
              <w:ind w:left="157"/>
              <w:rPr>
                <w:color w:val="FF6600"/>
                <w:sz w:val="22"/>
                <w:szCs w:val="22"/>
              </w:rPr>
            </w:pPr>
            <w:r w:rsidRPr="00C65DAC">
              <w:rPr>
                <w:color w:val="FF6600"/>
                <w:sz w:val="22"/>
                <w:szCs w:val="22"/>
              </w:rPr>
              <w:t xml:space="preserve">Retour sur </w:t>
            </w:r>
            <w:r>
              <w:rPr>
                <w:i/>
                <w:color w:val="FF6600"/>
                <w:sz w:val="22"/>
                <w:szCs w:val="22"/>
              </w:rPr>
              <w:t>Les 8 étapes</w:t>
            </w:r>
            <w:r w:rsidRPr="00C65DAC">
              <w:rPr>
                <w:color w:val="FF6600"/>
                <w:sz w:val="22"/>
                <w:szCs w:val="22"/>
              </w:rPr>
              <w:t xml:space="preserve"> et le rangement</w:t>
            </w:r>
            <w:r w:rsidR="00753BAF">
              <w:rPr>
                <w:color w:val="FF6600"/>
                <w:sz w:val="22"/>
                <w:szCs w:val="22"/>
              </w:rPr>
              <w:t>.</w:t>
            </w:r>
          </w:p>
          <w:p w:rsidR="00B42E85" w:rsidRDefault="00B42E85" w:rsidP="00B42E85">
            <w:pPr>
              <w:ind w:left="157"/>
              <w:rPr>
                <w:color w:val="FF6600"/>
                <w:sz w:val="22"/>
                <w:szCs w:val="22"/>
              </w:rPr>
            </w:pPr>
            <w:r w:rsidRPr="00C65DAC">
              <w:rPr>
                <w:color w:val="FF6600"/>
                <w:sz w:val="22"/>
                <w:szCs w:val="22"/>
              </w:rPr>
              <w:t>Modélisation : une stra</w:t>
            </w:r>
            <w:r>
              <w:rPr>
                <w:color w:val="FF6600"/>
                <w:sz w:val="22"/>
                <w:szCs w:val="22"/>
              </w:rPr>
              <w:t>tégie pour mémoriser l’</w:t>
            </w:r>
            <w:r w:rsidRPr="00C65DAC">
              <w:rPr>
                <w:color w:val="FF6600"/>
                <w:sz w:val="22"/>
                <w:szCs w:val="22"/>
              </w:rPr>
              <w:t>orthographe</w:t>
            </w:r>
            <w:r w:rsidR="00753BAF">
              <w:rPr>
                <w:color w:val="FF6600"/>
                <w:sz w:val="22"/>
                <w:szCs w:val="22"/>
              </w:rPr>
              <w:t xml:space="preserve"> des mots</w:t>
            </w:r>
          </w:p>
          <w:p w:rsidR="00B42E85" w:rsidRDefault="00753BAF" w:rsidP="00B42E85">
            <w:pPr>
              <w:ind w:left="157"/>
              <w:rPr>
                <w:color w:val="FF6600"/>
                <w:sz w:val="22"/>
                <w:szCs w:val="22"/>
              </w:rPr>
            </w:pPr>
            <w:r>
              <w:rPr>
                <w:color w:val="FF6600"/>
                <w:sz w:val="22"/>
                <w:szCs w:val="22"/>
              </w:rPr>
              <w:t>Un élève modélise la stratégie.</w:t>
            </w:r>
          </w:p>
          <w:p w:rsidR="00B42E85" w:rsidRPr="00CF43AF" w:rsidRDefault="00B42E85" w:rsidP="00257F80">
            <w:pPr>
              <w:ind w:left="157"/>
              <w:rPr>
                <w:i/>
                <w:color w:val="FF6600"/>
                <w:sz w:val="22"/>
                <w:szCs w:val="22"/>
              </w:rPr>
            </w:pPr>
            <w:r>
              <w:rPr>
                <w:color w:val="FF6600"/>
                <w:sz w:val="22"/>
                <w:szCs w:val="22"/>
              </w:rPr>
              <w:t>.</w:t>
            </w:r>
          </w:p>
        </w:tc>
      </w:tr>
      <w:tr w:rsidR="00AC5D34" w:rsidRPr="00B72A74" w:rsidTr="0002709F">
        <w:tc>
          <w:tcPr>
            <w:tcW w:w="13013" w:type="dxa"/>
            <w:gridSpan w:val="2"/>
          </w:tcPr>
          <w:p w:rsidR="00AC5D34" w:rsidRDefault="007F3B5A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9</w:t>
            </w:r>
          </w:p>
        </w:tc>
      </w:tr>
      <w:tr w:rsidR="00B42E85" w:rsidRPr="00B72A74" w:rsidTr="0008380E">
        <w:tc>
          <w:tcPr>
            <w:tcW w:w="6493" w:type="dxa"/>
          </w:tcPr>
          <w:p w:rsidR="00B42E85" w:rsidRDefault="00B42E85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B42E85" w:rsidRDefault="00BA00F1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17 : 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>Choix de l’élève :</w:t>
            </w:r>
            <w:r w:rsidR="00B42E85">
              <w:rPr>
                <w:b/>
                <w:color w:val="339966"/>
                <w:sz w:val="22"/>
                <w:szCs w:val="22"/>
              </w:rPr>
              <w:t xml:space="preserve"> Lecture à soi,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 xml:space="preserve"> </w:t>
            </w:r>
            <w:r w:rsidR="00B42E85">
              <w:rPr>
                <w:b/>
                <w:color w:val="339966"/>
                <w:sz w:val="22"/>
                <w:szCs w:val="22"/>
              </w:rPr>
              <w:t>Travaux d’écriture ou Lecture à un autre</w:t>
            </w:r>
          </w:p>
          <w:p w:rsidR="00B42E85" w:rsidRPr="00B42E85" w:rsidRDefault="00B42E85" w:rsidP="00B42E85">
            <w:pPr>
              <w:ind w:left="157"/>
              <w:rPr>
                <w:color w:val="800080"/>
                <w:sz w:val="22"/>
                <w:szCs w:val="22"/>
              </w:rPr>
            </w:pPr>
          </w:p>
          <w:p w:rsidR="00B42E85" w:rsidRPr="00C65DAC" w:rsidRDefault="00B42E85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Étude de mots</w:t>
            </w:r>
          </w:p>
          <w:p w:rsidR="00B42E85" w:rsidRDefault="00B42E85" w:rsidP="00B42E85">
            <w:pPr>
              <w:ind w:left="157"/>
              <w:rPr>
                <w:color w:val="FF6600"/>
                <w:sz w:val="22"/>
                <w:szCs w:val="22"/>
              </w:rPr>
            </w:pPr>
            <w:r>
              <w:rPr>
                <w:color w:val="FF6600"/>
                <w:sz w:val="22"/>
                <w:szCs w:val="22"/>
              </w:rPr>
              <w:t xml:space="preserve">Modélisation d’une stratégie pour comprendre le </w:t>
            </w:r>
            <w:r w:rsidR="00753BAF">
              <w:rPr>
                <w:color w:val="FF6600"/>
                <w:sz w:val="22"/>
                <w:szCs w:val="22"/>
              </w:rPr>
              <w:t>vocabulaire</w:t>
            </w:r>
            <w:r>
              <w:rPr>
                <w:color w:val="FF6600"/>
                <w:sz w:val="22"/>
                <w:szCs w:val="22"/>
              </w:rPr>
              <w:t>.</w:t>
            </w:r>
            <w:r w:rsidRPr="00C65DAC">
              <w:rPr>
                <w:color w:val="FF6600"/>
                <w:sz w:val="22"/>
                <w:szCs w:val="22"/>
              </w:rPr>
              <w:t xml:space="preserve"> </w:t>
            </w:r>
          </w:p>
          <w:p w:rsidR="00B42E85" w:rsidRDefault="00753BAF" w:rsidP="00B42E85">
            <w:pPr>
              <w:ind w:left="157"/>
              <w:rPr>
                <w:color w:val="FF6600"/>
                <w:sz w:val="22"/>
                <w:szCs w:val="22"/>
              </w:rPr>
            </w:pPr>
            <w:r>
              <w:rPr>
                <w:color w:val="FF6600"/>
                <w:sz w:val="22"/>
                <w:szCs w:val="22"/>
              </w:rPr>
              <w:t>Un élève modélise la stratégie</w:t>
            </w:r>
            <w:r w:rsidR="00B42E85">
              <w:rPr>
                <w:color w:val="FF6600"/>
                <w:sz w:val="22"/>
                <w:szCs w:val="22"/>
              </w:rPr>
              <w:t>.</w:t>
            </w:r>
          </w:p>
          <w:p w:rsidR="00303A3F" w:rsidRPr="00C65DAC" w:rsidRDefault="00303A3F" w:rsidP="00B42E85">
            <w:pPr>
              <w:ind w:left="157"/>
              <w:rPr>
                <w:color w:val="FF6600"/>
                <w:sz w:val="22"/>
                <w:szCs w:val="22"/>
              </w:rPr>
            </w:pPr>
          </w:p>
        </w:tc>
        <w:tc>
          <w:tcPr>
            <w:tcW w:w="6520" w:type="dxa"/>
          </w:tcPr>
          <w:p w:rsidR="00B42E85" w:rsidRDefault="00B42E85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B42E85" w:rsidRDefault="00BA00F1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18 : 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>Choix de l’élève :</w:t>
            </w:r>
            <w:r w:rsidR="00B42E85">
              <w:rPr>
                <w:b/>
                <w:color w:val="339966"/>
                <w:sz w:val="22"/>
                <w:szCs w:val="22"/>
              </w:rPr>
              <w:t xml:space="preserve"> Lecture à soi,</w:t>
            </w:r>
            <w:r w:rsidR="00B42E85" w:rsidRPr="00257F80">
              <w:rPr>
                <w:b/>
                <w:color w:val="339966"/>
                <w:sz w:val="22"/>
                <w:szCs w:val="22"/>
              </w:rPr>
              <w:t xml:space="preserve"> </w:t>
            </w:r>
            <w:r w:rsidR="00B42E85">
              <w:rPr>
                <w:b/>
                <w:color w:val="339966"/>
                <w:sz w:val="22"/>
                <w:szCs w:val="22"/>
              </w:rPr>
              <w:t>Travaux d’écriture ou Lecture à un autre</w:t>
            </w:r>
          </w:p>
          <w:p w:rsidR="00B42E85" w:rsidRDefault="00B42E85" w:rsidP="00257F80">
            <w:pPr>
              <w:ind w:left="157"/>
              <w:rPr>
                <w:color w:val="800080"/>
                <w:sz w:val="22"/>
                <w:szCs w:val="22"/>
              </w:rPr>
            </w:pPr>
          </w:p>
          <w:p w:rsidR="00B42E85" w:rsidRPr="00C65DAC" w:rsidRDefault="00B42E85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Étude de mots</w:t>
            </w:r>
          </w:p>
          <w:p w:rsidR="00B42E85" w:rsidRPr="008976FE" w:rsidRDefault="00753BAF" w:rsidP="008976FE">
            <w:pPr>
              <w:ind w:left="157"/>
              <w:rPr>
                <w:color w:val="800080"/>
                <w:sz w:val="22"/>
                <w:szCs w:val="22"/>
              </w:rPr>
            </w:pPr>
            <w:r>
              <w:rPr>
                <w:color w:val="FF6600"/>
                <w:sz w:val="22"/>
                <w:szCs w:val="22"/>
              </w:rPr>
              <w:t>Un élève modélise la stratégie</w:t>
            </w:r>
            <w:r w:rsidR="00303A3F">
              <w:rPr>
                <w:color w:val="FF6600"/>
                <w:sz w:val="22"/>
                <w:szCs w:val="22"/>
              </w:rPr>
              <w:t xml:space="preserve"> </w:t>
            </w:r>
            <w:r w:rsidR="00303A3F" w:rsidRPr="00303A3F">
              <w:rPr>
                <w:i/>
                <w:color w:val="FF6600"/>
                <w:sz w:val="22"/>
                <w:szCs w:val="22"/>
              </w:rPr>
              <w:t>Comprendre le vocabulaire</w:t>
            </w:r>
          </w:p>
        </w:tc>
      </w:tr>
    </w:tbl>
    <w:p w:rsidR="009214E5" w:rsidRDefault="008976FE" w:rsidP="00FE2415">
      <w:r>
        <w:br w:type="page"/>
      </w:r>
    </w:p>
    <w:p w:rsidR="009214E5" w:rsidRDefault="009214E5" w:rsidP="00FE2415"/>
    <w:p w:rsidR="009214E5" w:rsidRDefault="009214E5" w:rsidP="00FE2415"/>
    <w:p w:rsidR="00CF43AF" w:rsidRPr="00D956C8" w:rsidRDefault="00FE2415">
      <w:pPr>
        <w:rPr>
          <w:rFonts w:ascii="Broadway" w:hAnsi="Broadway"/>
          <w:b/>
          <w:color w:val="339966"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5.  </w:t>
      </w:r>
      <w:r w:rsidRPr="00225A43">
        <w:rPr>
          <w:rFonts w:ascii="Broadway" w:hAnsi="Broadway"/>
          <w:b/>
          <w:sz w:val="28"/>
          <w:szCs w:val="28"/>
        </w:rPr>
        <w:t>Implantation de l’atelier</w:t>
      </w:r>
      <w:r w:rsidRPr="00225A43">
        <w:rPr>
          <w:rFonts w:ascii="Broadway" w:hAnsi="Broadway"/>
          <w:sz w:val="28"/>
          <w:szCs w:val="28"/>
        </w:rPr>
        <w:t xml:space="preserve"> </w:t>
      </w:r>
      <w:r w:rsidR="00215E38">
        <w:rPr>
          <w:rFonts w:ascii="Broadway" w:hAnsi="Broadway"/>
          <w:b/>
          <w:color w:val="339966"/>
          <w:sz w:val="28"/>
          <w:szCs w:val="28"/>
        </w:rPr>
        <w:t xml:space="preserve">Écoute de la </w:t>
      </w:r>
      <w:r w:rsidR="00A2169A" w:rsidRPr="00FE2415">
        <w:rPr>
          <w:rFonts w:ascii="Broadway" w:hAnsi="Broadway"/>
          <w:b/>
          <w:color w:val="339966"/>
          <w:sz w:val="28"/>
          <w:szCs w:val="28"/>
        </w:rPr>
        <w:t>lecture</w:t>
      </w:r>
    </w:p>
    <w:tbl>
      <w:tblPr>
        <w:tblStyle w:val="Grilledutableau"/>
        <w:tblW w:w="0" w:type="auto"/>
        <w:tblInd w:w="23" w:type="dxa"/>
        <w:tblLook w:val="01E0" w:firstRow="1" w:lastRow="1" w:firstColumn="1" w:lastColumn="1" w:noHBand="0" w:noVBand="0"/>
      </w:tblPr>
      <w:tblGrid>
        <w:gridCol w:w="6493"/>
        <w:gridCol w:w="6434"/>
      </w:tblGrid>
      <w:tr w:rsidR="00A52E3A" w:rsidRPr="00B72A74" w:rsidTr="001C378D">
        <w:tc>
          <w:tcPr>
            <w:tcW w:w="12927" w:type="dxa"/>
            <w:gridSpan w:val="2"/>
          </w:tcPr>
          <w:p w:rsidR="00A52E3A" w:rsidRDefault="00312C6A" w:rsidP="00B90855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10</w:t>
            </w:r>
          </w:p>
        </w:tc>
      </w:tr>
      <w:tr w:rsidR="0008380E" w:rsidRPr="00B72A74" w:rsidTr="0008380E">
        <w:tc>
          <w:tcPr>
            <w:tcW w:w="6493" w:type="dxa"/>
          </w:tcPr>
          <w:p w:rsidR="0008380E" w:rsidRDefault="0008380E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08380E" w:rsidRDefault="00BA00F1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19 : </w:t>
            </w:r>
            <w:r w:rsidR="0008380E" w:rsidRPr="00257F80">
              <w:rPr>
                <w:b/>
                <w:color w:val="339966"/>
                <w:sz w:val="22"/>
                <w:szCs w:val="22"/>
              </w:rPr>
              <w:t>Choix de l’élève :</w:t>
            </w:r>
            <w:r w:rsidR="0008380E">
              <w:rPr>
                <w:b/>
                <w:color w:val="339966"/>
                <w:sz w:val="22"/>
                <w:szCs w:val="22"/>
              </w:rPr>
              <w:t xml:space="preserve"> Lecture à soi,</w:t>
            </w:r>
            <w:r w:rsidR="0008380E" w:rsidRPr="00257F80">
              <w:rPr>
                <w:b/>
                <w:color w:val="339966"/>
                <w:sz w:val="22"/>
                <w:szCs w:val="22"/>
              </w:rPr>
              <w:t xml:space="preserve"> </w:t>
            </w:r>
            <w:r w:rsidR="0008380E">
              <w:rPr>
                <w:b/>
                <w:color w:val="339966"/>
                <w:sz w:val="22"/>
                <w:szCs w:val="22"/>
              </w:rPr>
              <w:t>Travaux d’écriture, Lecture à un autre ou Étude de mots</w:t>
            </w:r>
          </w:p>
          <w:p w:rsidR="0008380E" w:rsidRDefault="00FF26C2" w:rsidP="008976FE">
            <w:pPr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Retour sur l’inscription</w:t>
            </w:r>
            <w:r w:rsidR="0008380E" w:rsidRPr="008976FE">
              <w:rPr>
                <w:sz w:val="22"/>
                <w:szCs w:val="22"/>
              </w:rPr>
              <w:t xml:space="preserve"> à un atelier</w:t>
            </w:r>
            <w:r w:rsidR="0008380E">
              <w:rPr>
                <w:sz w:val="22"/>
                <w:szCs w:val="22"/>
              </w:rPr>
              <w:t>.</w:t>
            </w:r>
          </w:p>
          <w:p w:rsidR="0008380E" w:rsidRDefault="0008380E" w:rsidP="008976FE">
            <w:pPr>
              <w:ind w:left="157"/>
              <w:rPr>
                <w:sz w:val="22"/>
                <w:szCs w:val="22"/>
              </w:rPr>
            </w:pPr>
          </w:p>
          <w:p w:rsidR="0008380E" w:rsidRPr="00152A87" w:rsidRDefault="0008380E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Écouter la lecture</w:t>
            </w:r>
          </w:p>
          <w:p w:rsidR="0008380E" w:rsidRDefault="0008380E" w:rsidP="008976FE">
            <w:pPr>
              <w:ind w:left="157"/>
              <w:rPr>
                <w:i/>
                <w:color w:val="800000"/>
                <w:sz w:val="22"/>
                <w:szCs w:val="22"/>
              </w:rPr>
            </w:pPr>
            <w:r w:rsidRPr="00152A87">
              <w:rPr>
                <w:color w:val="800000"/>
                <w:sz w:val="22"/>
                <w:szCs w:val="22"/>
              </w:rPr>
              <w:t xml:space="preserve">Introduction à l’atelier : </w:t>
            </w:r>
            <w:r>
              <w:rPr>
                <w:i/>
                <w:color w:val="800000"/>
                <w:sz w:val="22"/>
                <w:szCs w:val="22"/>
              </w:rPr>
              <w:t>les 8 étapes.</w:t>
            </w:r>
          </w:p>
          <w:p w:rsidR="00CF1A75" w:rsidRDefault="00CF1A75" w:rsidP="00CF1A75">
            <w:pPr>
              <w:ind w:left="157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Modéliser :</w:t>
            </w:r>
          </w:p>
          <w:p w:rsidR="0008380E" w:rsidRDefault="00CF1A75" w:rsidP="00CF1A75">
            <w:pPr>
              <w:ind w:left="157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Mettre en place le matériel d’écoute et le ranger</w:t>
            </w:r>
          </w:p>
          <w:p w:rsidR="00CF1A75" w:rsidRDefault="00CF1A75" w:rsidP="00CF1A75">
            <w:pPr>
              <w:ind w:left="157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Écouter et suivre un texte</w:t>
            </w:r>
          </w:p>
          <w:p w:rsidR="00CF1A75" w:rsidRDefault="00CF1A75" w:rsidP="00CF1A75">
            <w:pPr>
              <w:ind w:left="157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 xml:space="preserve">Favoriser une utilisation juste et équitable du matériel </w:t>
            </w:r>
          </w:p>
          <w:p w:rsidR="00CF1A75" w:rsidRPr="00257F80" w:rsidRDefault="00CF1A75" w:rsidP="00CF1A75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6434" w:type="dxa"/>
          </w:tcPr>
          <w:p w:rsidR="0008380E" w:rsidRDefault="0008380E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08380E" w:rsidRDefault="00BA00F1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20 : </w:t>
            </w:r>
            <w:r w:rsidR="0008380E">
              <w:rPr>
                <w:b/>
                <w:color w:val="339966"/>
                <w:sz w:val="22"/>
                <w:szCs w:val="22"/>
              </w:rPr>
              <w:t>Les 5 ateliers</w:t>
            </w:r>
          </w:p>
          <w:p w:rsidR="0008380E" w:rsidRDefault="0008380E" w:rsidP="008976FE">
            <w:pPr>
              <w:ind w:left="157"/>
              <w:rPr>
                <w:i/>
                <w:color w:val="800080"/>
                <w:sz w:val="22"/>
                <w:szCs w:val="22"/>
              </w:rPr>
            </w:pPr>
            <w:r w:rsidRPr="003B6F88">
              <w:rPr>
                <w:color w:val="800080"/>
                <w:sz w:val="22"/>
                <w:szCs w:val="22"/>
              </w:rPr>
              <w:t xml:space="preserve">Modéliser </w:t>
            </w:r>
            <w:r w:rsidRPr="00761C05">
              <w:rPr>
                <w:i/>
                <w:color w:val="800080"/>
                <w:sz w:val="22"/>
                <w:szCs w:val="22"/>
              </w:rPr>
              <w:t>Choisir son partenaire.</w:t>
            </w:r>
          </w:p>
          <w:p w:rsidR="0008380E" w:rsidRDefault="0008380E" w:rsidP="0006644C">
            <w:pPr>
              <w:ind w:left="157"/>
              <w:rPr>
                <w:color w:val="800080"/>
                <w:sz w:val="22"/>
                <w:szCs w:val="22"/>
              </w:rPr>
            </w:pPr>
            <w:r>
              <w:rPr>
                <w:color w:val="800080"/>
                <w:sz w:val="22"/>
                <w:szCs w:val="22"/>
              </w:rPr>
              <w:t>Deux élèves modélisent</w:t>
            </w:r>
            <w:r w:rsidRPr="003B6F88">
              <w:rPr>
                <w:color w:val="800080"/>
                <w:sz w:val="22"/>
                <w:szCs w:val="22"/>
              </w:rPr>
              <w:t xml:space="preserve"> </w:t>
            </w:r>
            <w:r w:rsidRPr="00761C05">
              <w:rPr>
                <w:i/>
                <w:color w:val="800080"/>
                <w:sz w:val="22"/>
                <w:szCs w:val="22"/>
              </w:rPr>
              <w:t>Choisir son partenaire</w:t>
            </w:r>
            <w:r>
              <w:rPr>
                <w:i/>
                <w:color w:val="800080"/>
                <w:sz w:val="22"/>
                <w:szCs w:val="22"/>
              </w:rPr>
              <w:t>.</w:t>
            </w:r>
          </w:p>
          <w:p w:rsidR="0008380E" w:rsidRDefault="0008380E" w:rsidP="008976FE">
            <w:pPr>
              <w:ind w:left="157"/>
              <w:rPr>
                <w:color w:val="800080"/>
                <w:sz w:val="22"/>
                <w:szCs w:val="22"/>
              </w:rPr>
            </w:pPr>
          </w:p>
          <w:p w:rsidR="00C90204" w:rsidRPr="00152A87" w:rsidRDefault="00C90204" w:rsidP="00C90204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Écouter la lecture</w:t>
            </w:r>
          </w:p>
          <w:p w:rsidR="00C90204" w:rsidRDefault="00C90204" w:rsidP="008976FE">
            <w:pPr>
              <w:ind w:left="157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Modélisation d’une stratégie d’écoute : Comprendre et interpréter le message</w:t>
            </w:r>
          </w:p>
          <w:p w:rsidR="0008380E" w:rsidRPr="00761C05" w:rsidRDefault="0008380E" w:rsidP="008976FE">
            <w:pPr>
              <w:ind w:left="157"/>
              <w:rPr>
                <w:i/>
                <w:color w:val="800000"/>
                <w:sz w:val="22"/>
                <w:szCs w:val="22"/>
              </w:rPr>
            </w:pPr>
            <w:r w:rsidRPr="00761C05">
              <w:rPr>
                <w:color w:val="800000"/>
                <w:sz w:val="22"/>
                <w:szCs w:val="22"/>
              </w:rPr>
              <w:t xml:space="preserve">L’enseignante travaille avec les élèves qui sont à l’atelier </w:t>
            </w:r>
            <w:r>
              <w:rPr>
                <w:i/>
                <w:color w:val="800000"/>
                <w:sz w:val="22"/>
                <w:szCs w:val="22"/>
              </w:rPr>
              <w:t>Écouter la lecture</w:t>
            </w:r>
            <w:r w:rsidRPr="00761C05">
              <w:rPr>
                <w:i/>
                <w:color w:val="800000"/>
                <w:sz w:val="22"/>
                <w:szCs w:val="22"/>
              </w:rPr>
              <w:t>.</w:t>
            </w:r>
          </w:p>
          <w:p w:rsidR="0008380E" w:rsidRDefault="0008380E" w:rsidP="008976FE">
            <w:pPr>
              <w:ind w:left="157"/>
              <w:rPr>
                <w:color w:val="800080"/>
                <w:sz w:val="22"/>
                <w:szCs w:val="22"/>
              </w:rPr>
            </w:pPr>
          </w:p>
          <w:p w:rsidR="0008380E" w:rsidRDefault="0008380E" w:rsidP="008976FE">
            <w:pPr>
              <w:ind w:left="157"/>
              <w:rPr>
                <w:color w:val="800080"/>
                <w:sz w:val="22"/>
                <w:szCs w:val="22"/>
              </w:rPr>
            </w:pPr>
          </w:p>
          <w:p w:rsidR="0008380E" w:rsidRPr="00257F80" w:rsidRDefault="0008380E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</w:tc>
      </w:tr>
      <w:tr w:rsidR="00AC5D34" w:rsidRPr="00B72A74" w:rsidTr="00E422A2">
        <w:tc>
          <w:tcPr>
            <w:tcW w:w="12927" w:type="dxa"/>
            <w:gridSpan w:val="2"/>
          </w:tcPr>
          <w:p w:rsidR="00AC5D34" w:rsidRDefault="00AC5D34" w:rsidP="00AC5D34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Semaine </w:t>
            </w:r>
            <w:r w:rsidR="00312C6A">
              <w:rPr>
                <w:b/>
                <w:color w:val="339966"/>
                <w:sz w:val="22"/>
                <w:szCs w:val="22"/>
              </w:rPr>
              <w:t>11</w:t>
            </w:r>
          </w:p>
        </w:tc>
      </w:tr>
      <w:tr w:rsidR="0006644C" w:rsidRPr="00B72A74" w:rsidTr="0008380E">
        <w:tc>
          <w:tcPr>
            <w:tcW w:w="6493" w:type="dxa"/>
          </w:tcPr>
          <w:p w:rsidR="0006644C" w:rsidRDefault="00BA00F1" w:rsidP="0006644C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21 : </w:t>
            </w:r>
            <w:r w:rsidR="0006644C">
              <w:rPr>
                <w:b/>
                <w:color w:val="339966"/>
                <w:sz w:val="22"/>
                <w:szCs w:val="22"/>
              </w:rPr>
              <w:t>Les 5 ateliers</w:t>
            </w:r>
          </w:p>
          <w:p w:rsidR="0006644C" w:rsidRDefault="0006644C" w:rsidP="0006644C">
            <w:pPr>
              <w:ind w:left="157"/>
              <w:rPr>
                <w:sz w:val="22"/>
                <w:szCs w:val="22"/>
              </w:rPr>
            </w:pPr>
            <w:r w:rsidRPr="008976FE">
              <w:rPr>
                <w:sz w:val="22"/>
                <w:szCs w:val="22"/>
              </w:rPr>
              <w:t>Modéliser une stratégie de lecture ou d’écriture</w:t>
            </w:r>
            <w:r>
              <w:rPr>
                <w:sz w:val="22"/>
                <w:szCs w:val="22"/>
              </w:rPr>
              <w:t>.</w:t>
            </w:r>
          </w:p>
          <w:p w:rsidR="0006644C" w:rsidRDefault="0006644C" w:rsidP="0006644C">
            <w:pPr>
              <w:ind w:left="157"/>
              <w:rPr>
                <w:sz w:val="22"/>
                <w:szCs w:val="22"/>
              </w:rPr>
            </w:pPr>
          </w:p>
          <w:p w:rsidR="0006644C" w:rsidRDefault="0006644C" w:rsidP="00C90204">
            <w:pPr>
              <w:ind w:left="157"/>
              <w:rPr>
                <w:b/>
                <w:color w:val="339966"/>
                <w:sz w:val="22"/>
                <w:szCs w:val="22"/>
              </w:rPr>
            </w:pPr>
            <w:r w:rsidRPr="00761C05">
              <w:rPr>
                <w:color w:val="800000"/>
                <w:sz w:val="22"/>
                <w:szCs w:val="22"/>
              </w:rPr>
              <w:t xml:space="preserve">L’enseignante travaille avec les élèves </w:t>
            </w:r>
            <w:r w:rsidR="00C90204">
              <w:rPr>
                <w:color w:val="800000"/>
                <w:sz w:val="22"/>
                <w:szCs w:val="22"/>
              </w:rPr>
              <w:t>à la Table de conférence</w:t>
            </w:r>
          </w:p>
        </w:tc>
        <w:tc>
          <w:tcPr>
            <w:tcW w:w="6434" w:type="dxa"/>
          </w:tcPr>
          <w:p w:rsidR="0006644C" w:rsidRDefault="00BA00F1" w:rsidP="0006644C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 xml:space="preserve">Jour 22 : </w:t>
            </w:r>
            <w:r w:rsidR="0006644C">
              <w:rPr>
                <w:b/>
                <w:color w:val="339966"/>
                <w:sz w:val="22"/>
                <w:szCs w:val="22"/>
              </w:rPr>
              <w:t>Les 5 ateliers</w:t>
            </w:r>
          </w:p>
          <w:p w:rsidR="0008380E" w:rsidRDefault="0006644C" w:rsidP="0008380E">
            <w:pPr>
              <w:ind w:left="157"/>
              <w:rPr>
                <w:sz w:val="22"/>
                <w:szCs w:val="22"/>
              </w:rPr>
            </w:pPr>
            <w:r w:rsidRPr="008976FE">
              <w:rPr>
                <w:sz w:val="22"/>
                <w:szCs w:val="22"/>
              </w:rPr>
              <w:t>Un élève modélise une stratégie</w:t>
            </w:r>
            <w:r>
              <w:rPr>
                <w:sz w:val="22"/>
                <w:szCs w:val="22"/>
              </w:rPr>
              <w:t>.</w:t>
            </w:r>
          </w:p>
          <w:p w:rsidR="0008380E" w:rsidRDefault="0008380E" w:rsidP="0008380E">
            <w:pPr>
              <w:ind w:left="157"/>
              <w:rPr>
                <w:sz w:val="22"/>
                <w:szCs w:val="22"/>
              </w:rPr>
            </w:pPr>
          </w:p>
          <w:p w:rsidR="0006644C" w:rsidRPr="0008380E" w:rsidRDefault="0006644C" w:rsidP="0008380E">
            <w:pPr>
              <w:ind w:left="157"/>
              <w:rPr>
                <w:sz w:val="22"/>
                <w:szCs w:val="22"/>
              </w:rPr>
            </w:pPr>
            <w:r w:rsidRPr="00761C05">
              <w:rPr>
                <w:color w:val="800000"/>
                <w:sz w:val="22"/>
                <w:szCs w:val="22"/>
              </w:rPr>
              <w:t xml:space="preserve">L’enseignante travaille avec les élèves </w:t>
            </w:r>
            <w:r w:rsidR="00C90204">
              <w:rPr>
                <w:color w:val="800000"/>
                <w:sz w:val="22"/>
                <w:szCs w:val="22"/>
              </w:rPr>
              <w:t>à la Table de conférence</w:t>
            </w:r>
          </w:p>
          <w:p w:rsidR="0006644C" w:rsidRDefault="0006644C" w:rsidP="008976FE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</w:tc>
      </w:tr>
    </w:tbl>
    <w:p w:rsidR="00D956C8" w:rsidRDefault="00D956C8">
      <w:pPr>
        <w:rPr>
          <w:rFonts w:ascii="Broadway" w:hAnsi="Broadway"/>
          <w:b/>
          <w:sz w:val="28"/>
          <w:szCs w:val="28"/>
        </w:rPr>
      </w:pPr>
    </w:p>
    <w:p w:rsidR="0008380E" w:rsidRDefault="0008380E">
      <w:r>
        <w:rPr>
          <w:rFonts w:ascii="Broadway" w:hAnsi="Broadway"/>
          <w:b/>
          <w:sz w:val="28"/>
          <w:szCs w:val="28"/>
        </w:rPr>
        <w:t>Consolidation</w:t>
      </w:r>
    </w:p>
    <w:p w:rsidR="0008380E" w:rsidRDefault="0008380E"/>
    <w:tbl>
      <w:tblPr>
        <w:tblStyle w:val="Grilledutableau"/>
        <w:tblW w:w="0" w:type="auto"/>
        <w:tblInd w:w="23" w:type="dxa"/>
        <w:tblLook w:val="01E0" w:firstRow="1" w:lastRow="1" w:firstColumn="1" w:lastColumn="1" w:noHBand="0" w:noVBand="0"/>
      </w:tblPr>
      <w:tblGrid>
        <w:gridCol w:w="6493"/>
        <w:gridCol w:w="6434"/>
      </w:tblGrid>
      <w:tr w:rsidR="0008380E" w:rsidRPr="00B72A74" w:rsidTr="00307409">
        <w:tc>
          <w:tcPr>
            <w:tcW w:w="12927" w:type="dxa"/>
            <w:gridSpan w:val="2"/>
          </w:tcPr>
          <w:p w:rsidR="0008380E" w:rsidRDefault="00312C6A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12</w:t>
            </w:r>
          </w:p>
        </w:tc>
      </w:tr>
      <w:tr w:rsidR="0008380E" w:rsidRPr="00B72A74" w:rsidTr="00307409">
        <w:tc>
          <w:tcPr>
            <w:tcW w:w="6493" w:type="dxa"/>
          </w:tcPr>
          <w:p w:rsidR="0008380E" w:rsidRDefault="0008380E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08380E" w:rsidRDefault="0008380E" w:rsidP="0008380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Les 5 ateliers</w:t>
            </w:r>
          </w:p>
          <w:p w:rsidR="0008380E" w:rsidRDefault="0008380E" w:rsidP="0008380E">
            <w:pPr>
              <w:ind w:left="157"/>
              <w:rPr>
                <w:sz w:val="22"/>
                <w:szCs w:val="22"/>
              </w:rPr>
            </w:pPr>
            <w:r w:rsidRPr="008976FE">
              <w:rPr>
                <w:sz w:val="22"/>
                <w:szCs w:val="22"/>
              </w:rPr>
              <w:t>Modéliser une stratégie de lecture ou d’écriture</w:t>
            </w:r>
            <w:r>
              <w:rPr>
                <w:sz w:val="22"/>
                <w:szCs w:val="22"/>
              </w:rPr>
              <w:t>.</w:t>
            </w:r>
          </w:p>
          <w:p w:rsidR="0008380E" w:rsidRDefault="0008380E" w:rsidP="0008380E">
            <w:pPr>
              <w:ind w:left="157"/>
              <w:rPr>
                <w:sz w:val="22"/>
                <w:szCs w:val="22"/>
              </w:rPr>
            </w:pPr>
          </w:p>
          <w:p w:rsidR="00BF453F" w:rsidRPr="0008380E" w:rsidRDefault="00BF453F" w:rsidP="00BF453F">
            <w:pPr>
              <w:ind w:left="157"/>
              <w:rPr>
                <w:sz w:val="22"/>
                <w:szCs w:val="22"/>
              </w:rPr>
            </w:pPr>
            <w:r w:rsidRPr="00761C05">
              <w:rPr>
                <w:color w:val="800000"/>
                <w:sz w:val="22"/>
                <w:szCs w:val="22"/>
              </w:rPr>
              <w:t xml:space="preserve">L’enseignante travaille avec les élèves </w:t>
            </w:r>
            <w:r>
              <w:rPr>
                <w:color w:val="800000"/>
                <w:sz w:val="22"/>
                <w:szCs w:val="22"/>
              </w:rPr>
              <w:t>à la Table de conférence</w:t>
            </w:r>
          </w:p>
          <w:p w:rsidR="0008380E" w:rsidRPr="0008380E" w:rsidRDefault="0008380E" w:rsidP="00881EE9">
            <w:pPr>
              <w:ind w:left="157"/>
              <w:rPr>
                <w:i/>
                <w:color w:val="800000"/>
                <w:sz w:val="22"/>
                <w:szCs w:val="22"/>
              </w:rPr>
            </w:pPr>
          </w:p>
        </w:tc>
        <w:tc>
          <w:tcPr>
            <w:tcW w:w="6434" w:type="dxa"/>
          </w:tcPr>
          <w:p w:rsidR="0008380E" w:rsidRDefault="0008380E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08380E" w:rsidRDefault="0008380E" w:rsidP="0008380E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Les 5 ateliers</w:t>
            </w:r>
          </w:p>
          <w:p w:rsidR="0008380E" w:rsidRDefault="0008380E" w:rsidP="0008380E">
            <w:pPr>
              <w:ind w:left="157"/>
              <w:rPr>
                <w:sz w:val="22"/>
                <w:szCs w:val="22"/>
              </w:rPr>
            </w:pPr>
            <w:r w:rsidRPr="008976FE">
              <w:rPr>
                <w:sz w:val="22"/>
                <w:szCs w:val="22"/>
              </w:rPr>
              <w:t>Modéliser une stratégie de lecture ou d’écriture</w:t>
            </w:r>
            <w:r>
              <w:rPr>
                <w:sz w:val="22"/>
                <w:szCs w:val="22"/>
              </w:rPr>
              <w:t>.</w:t>
            </w:r>
          </w:p>
          <w:p w:rsidR="0008380E" w:rsidRDefault="0008380E" w:rsidP="0008380E">
            <w:pPr>
              <w:ind w:left="157"/>
              <w:rPr>
                <w:sz w:val="22"/>
                <w:szCs w:val="22"/>
              </w:rPr>
            </w:pPr>
          </w:p>
          <w:p w:rsidR="00BF453F" w:rsidRPr="0008380E" w:rsidRDefault="00BF453F" w:rsidP="00BF453F">
            <w:pPr>
              <w:ind w:left="157"/>
              <w:rPr>
                <w:sz w:val="22"/>
                <w:szCs w:val="22"/>
              </w:rPr>
            </w:pPr>
            <w:r w:rsidRPr="00761C05">
              <w:rPr>
                <w:color w:val="800000"/>
                <w:sz w:val="22"/>
                <w:szCs w:val="22"/>
              </w:rPr>
              <w:t xml:space="preserve">L’enseignante travaille avec les élèves </w:t>
            </w:r>
            <w:r>
              <w:rPr>
                <w:color w:val="800000"/>
                <w:sz w:val="22"/>
                <w:szCs w:val="22"/>
              </w:rPr>
              <w:t>à la Table de conférence</w:t>
            </w:r>
          </w:p>
          <w:p w:rsidR="0008380E" w:rsidRPr="00257F80" w:rsidRDefault="0008380E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</w:tc>
      </w:tr>
      <w:tr w:rsidR="0008380E" w:rsidRPr="00B72A74" w:rsidTr="00307409">
        <w:tc>
          <w:tcPr>
            <w:tcW w:w="12927" w:type="dxa"/>
            <w:gridSpan w:val="2"/>
          </w:tcPr>
          <w:p w:rsidR="0008380E" w:rsidRDefault="00312C6A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Semaine 13</w:t>
            </w:r>
          </w:p>
        </w:tc>
      </w:tr>
      <w:tr w:rsidR="0008380E" w:rsidRPr="00B72A74" w:rsidTr="00307409">
        <w:tc>
          <w:tcPr>
            <w:tcW w:w="6493" w:type="dxa"/>
          </w:tcPr>
          <w:p w:rsidR="0008380E" w:rsidRDefault="0008380E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Les 5 ateliers</w:t>
            </w:r>
          </w:p>
          <w:p w:rsidR="0008380E" w:rsidRDefault="0008380E" w:rsidP="00307409">
            <w:pPr>
              <w:ind w:left="157"/>
              <w:rPr>
                <w:sz w:val="22"/>
                <w:szCs w:val="22"/>
              </w:rPr>
            </w:pPr>
            <w:r w:rsidRPr="008976FE">
              <w:rPr>
                <w:sz w:val="22"/>
                <w:szCs w:val="22"/>
              </w:rPr>
              <w:t>Modéliser une stratégie de lecture ou d’écriture</w:t>
            </w:r>
            <w:r>
              <w:rPr>
                <w:sz w:val="22"/>
                <w:szCs w:val="22"/>
              </w:rPr>
              <w:t>.</w:t>
            </w:r>
          </w:p>
          <w:p w:rsidR="0008380E" w:rsidRDefault="0008380E" w:rsidP="00307409">
            <w:pPr>
              <w:ind w:left="157"/>
              <w:rPr>
                <w:sz w:val="22"/>
                <w:szCs w:val="22"/>
              </w:rPr>
            </w:pPr>
          </w:p>
          <w:p w:rsidR="00BF453F" w:rsidRPr="0008380E" w:rsidRDefault="00BF453F" w:rsidP="00BF453F">
            <w:pPr>
              <w:ind w:left="157"/>
              <w:rPr>
                <w:sz w:val="22"/>
                <w:szCs w:val="22"/>
              </w:rPr>
            </w:pPr>
            <w:r w:rsidRPr="00761C05">
              <w:rPr>
                <w:color w:val="800000"/>
                <w:sz w:val="22"/>
                <w:szCs w:val="22"/>
              </w:rPr>
              <w:t xml:space="preserve">L’enseignante travaille avec les élèves </w:t>
            </w:r>
            <w:r>
              <w:rPr>
                <w:color w:val="800000"/>
                <w:sz w:val="22"/>
                <w:szCs w:val="22"/>
              </w:rPr>
              <w:t>à la Table de conférence</w:t>
            </w:r>
          </w:p>
          <w:p w:rsidR="00881EE9" w:rsidRPr="00D86A3C" w:rsidRDefault="00881EE9" w:rsidP="00D86A3C">
            <w:pPr>
              <w:ind w:left="157"/>
              <w:rPr>
                <w:i/>
                <w:color w:val="800000"/>
                <w:sz w:val="22"/>
                <w:szCs w:val="22"/>
              </w:rPr>
            </w:pPr>
          </w:p>
        </w:tc>
        <w:tc>
          <w:tcPr>
            <w:tcW w:w="6434" w:type="dxa"/>
          </w:tcPr>
          <w:p w:rsidR="0008380E" w:rsidRDefault="0008380E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Les 5 ateliers</w:t>
            </w:r>
          </w:p>
          <w:p w:rsidR="0008380E" w:rsidRDefault="0008380E" w:rsidP="00307409">
            <w:pPr>
              <w:ind w:left="157"/>
              <w:rPr>
                <w:sz w:val="22"/>
                <w:szCs w:val="22"/>
              </w:rPr>
            </w:pPr>
            <w:r w:rsidRPr="008976FE">
              <w:rPr>
                <w:sz w:val="22"/>
                <w:szCs w:val="22"/>
              </w:rPr>
              <w:t>Un élève modélise une stratégie</w:t>
            </w:r>
            <w:r>
              <w:rPr>
                <w:sz w:val="22"/>
                <w:szCs w:val="22"/>
              </w:rPr>
              <w:t>.</w:t>
            </w:r>
          </w:p>
          <w:p w:rsidR="0008380E" w:rsidRDefault="0008380E" w:rsidP="00307409">
            <w:pPr>
              <w:ind w:left="157"/>
              <w:rPr>
                <w:b/>
                <w:color w:val="339966"/>
                <w:sz w:val="22"/>
                <w:szCs w:val="22"/>
              </w:rPr>
            </w:pPr>
          </w:p>
          <w:p w:rsidR="0008380E" w:rsidRPr="00BF453F" w:rsidRDefault="00BF453F" w:rsidP="00BF453F">
            <w:pPr>
              <w:ind w:left="157"/>
              <w:rPr>
                <w:sz w:val="22"/>
                <w:szCs w:val="22"/>
              </w:rPr>
            </w:pPr>
            <w:r w:rsidRPr="00761C05">
              <w:rPr>
                <w:color w:val="800000"/>
                <w:sz w:val="22"/>
                <w:szCs w:val="22"/>
              </w:rPr>
              <w:t xml:space="preserve">L’enseignante travaille avec les élèves </w:t>
            </w:r>
            <w:r w:rsidR="00312C6A">
              <w:rPr>
                <w:color w:val="800000"/>
                <w:sz w:val="22"/>
                <w:szCs w:val="22"/>
              </w:rPr>
              <w:t>à la Table de conférence</w:t>
            </w:r>
          </w:p>
        </w:tc>
      </w:tr>
    </w:tbl>
    <w:p w:rsidR="0008380E" w:rsidRDefault="0008380E" w:rsidP="00EE57AF"/>
    <w:sectPr w:rsidR="0008380E" w:rsidSect="00D86A3C">
      <w:footerReference w:type="default" r:id="rId7"/>
      <w:pgSz w:w="15840" w:h="12240" w:orient="landscape"/>
      <w:pgMar w:top="42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F5" w:rsidRDefault="00DF5BF5">
      <w:r>
        <w:separator/>
      </w:r>
    </w:p>
  </w:endnote>
  <w:endnote w:type="continuationSeparator" w:id="0">
    <w:p w:rsidR="00DF5BF5" w:rsidRDefault="00DF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383228"/>
      <w:docPartObj>
        <w:docPartGallery w:val="Page Numbers (Bottom of Page)"/>
        <w:docPartUnique/>
      </w:docPartObj>
    </w:sdtPr>
    <w:sdtEndPr/>
    <w:sdtContent>
      <w:p w:rsidR="00E60348" w:rsidRDefault="00E603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6C8" w:rsidRPr="00D956C8">
          <w:rPr>
            <w:noProof/>
            <w:lang w:val="fr-FR"/>
          </w:rPr>
          <w:t>5</w:t>
        </w:r>
        <w:r>
          <w:fldChar w:fldCharType="end"/>
        </w:r>
      </w:p>
    </w:sdtContent>
  </w:sdt>
  <w:p w:rsidR="00B75FE5" w:rsidRPr="00B75FE5" w:rsidRDefault="00B75FE5" w:rsidP="00B75FE5">
    <w:pPr>
      <w:pStyle w:val="Pieddepage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F5" w:rsidRDefault="00DF5BF5">
      <w:r>
        <w:separator/>
      </w:r>
    </w:p>
  </w:footnote>
  <w:footnote w:type="continuationSeparator" w:id="0">
    <w:p w:rsidR="00DF5BF5" w:rsidRDefault="00DF5BF5">
      <w:r>
        <w:continuationSeparator/>
      </w:r>
    </w:p>
  </w:footnote>
  <w:footnote w:id="1">
    <w:p w:rsidR="00A45A32" w:rsidRDefault="00A45A32">
      <w:pPr>
        <w:pStyle w:val="Notedebasdepage"/>
      </w:pPr>
      <w:r>
        <w:rPr>
          <w:rStyle w:val="Appelnotedebasdep"/>
        </w:rPr>
        <w:footnoteRef/>
      </w:r>
      <w:r>
        <w:t xml:space="preserve"> Une stratégie choisie par l’enseignant et déjà travaillée en classe (selon les stratégies</w:t>
      </w:r>
      <w:r w:rsidR="00417EDE">
        <w:t xml:space="preserve"> présentées dans le programme de formation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74D"/>
    <w:multiLevelType w:val="multilevel"/>
    <w:tmpl w:val="5224C5B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63DCA"/>
    <w:multiLevelType w:val="hybridMultilevel"/>
    <w:tmpl w:val="215C2FE0"/>
    <w:lvl w:ilvl="0" w:tplc="1E805E7A">
      <w:start w:val="3"/>
      <w:numFmt w:val="decimal"/>
      <w:lvlText w:val="%1."/>
      <w:lvlJc w:val="left"/>
      <w:pPr>
        <w:tabs>
          <w:tab w:val="num" w:pos="360"/>
        </w:tabs>
        <w:ind w:left="474" w:hanging="114"/>
      </w:pPr>
      <w:rPr>
        <w:rFonts w:hint="default"/>
        <w:color w:val="auto"/>
        <w:w w:val="90"/>
        <w:position w:val="-6"/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D54E6"/>
    <w:multiLevelType w:val="hybridMultilevel"/>
    <w:tmpl w:val="3F10BECE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3B4"/>
    <w:multiLevelType w:val="hybridMultilevel"/>
    <w:tmpl w:val="37B68ED8"/>
    <w:lvl w:ilvl="0" w:tplc="08829EC4">
      <w:start w:val="1"/>
      <w:numFmt w:val="decimal"/>
      <w:lvlText w:val="%1."/>
      <w:lvlJc w:val="left"/>
      <w:pPr>
        <w:tabs>
          <w:tab w:val="num" w:pos="113"/>
        </w:tabs>
        <w:ind w:left="227" w:hanging="114"/>
      </w:pPr>
      <w:rPr>
        <w:rFonts w:hint="default"/>
        <w:color w:val="000000"/>
        <w:w w:val="90"/>
        <w:position w:val="-6"/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90F3F"/>
    <w:multiLevelType w:val="multilevel"/>
    <w:tmpl w:val="DE0042F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000000"/>
        <w:w w:val="90"/>
        <w:position w:val="-6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46E72"/>
    <w:multiLevelType w:val="hybridMultilevel"/>
    <w:tmpl w:val="AB124FBC"/>
    <w:lvl w:ilvl="0" w:tplc="C11A7A5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000000"/>
        <w:w w:val="90"/>
        <w:position w:val="-6"/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46332"/>
    <w:multiLevelType w:val="hybridMultilevel"/>
    <w:tmpl w:val="7A603D8A"/>
    <w:lvl w:ilvl="0" w:tplc="C11A7A5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000000"/>
        <w:w w:val="90"/>
        <w:position w:val="-6"/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35F2E"/>
    <w:multiLevelType w:val="hybridMultilevel"/>
    <w:tmpl w:val="81F4FDA0"/>
    <w:lvl w:ilvl="0" w:tplc="08829EC4">
      <w:start w:val="1"/>
      <w:numFmt w:val="decimal"/>
      <w:lvlText w:val="%1."/>
      <w:lvlJc w:val="left"/>
      <w:pPr>
        <w:tabs>
          <w:tab w:val="num" w:pos="113"/>
        </w:tabs>
        <w:ind w:left="227" w:hanging="114"/>
      </w:pPr>
      <w:rPr>
        <w:rFonts w:hint="default"/>
        <w:color w:val="000000"/>
        <w:w w:val="90"/>
        <w:position w:val="-6"/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850F0"/>
    <w:multiLevelType w:val="hybridMultilevel"/>
    <w:tmpl w:val="0C821B42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5C7"/>
    <w:multiLevelType w:val="multilevel"/>
    <w:tmpl w:val="B0AC60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C51E44"/>
    <w:multiLevelType w:val="hybridMultilevel"/>
    <w:tmpl w:val="BB08AB54"/>
    <w:lvl w:ilvl="0" w:tplc="B29202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roadway" w:hAnsi="Broadway" w:hint="default"/>
        <w:b/>
        <w:i w:val="0"/>
        <w:color w:val="auto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972EC5"/>
    <w:multiLevelType w:val="hybridMultilevel"/>
    <w:tmpl w:val="5288C5E0"/>
    <w:lvl w:ilvl="0" w:tplc="0FACB67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D60D1"/>
    <w:multiLevelType w:val="hybridMultilevel"/>
    <w:tmpl w:val="14ECEAE8"/>
    <w:lvl w:ilvl="0" w:tplc="A844EC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74"/>
    <w:rsid w:val="0000051B"/>
    <w:rsid w:val="00015E69"/>
    <w:rsid w:val="00017ED6"/>
    <w:rsid w:val="00026780"/>
    <w:rsid w:val="0003689F"/>
    <w:rsid w:val="000601D8"/>
    <w:rsid w:val="0006644C"/>
    <w:rsid w:val="0008380E"/>
    <w:rsid w:val="00092C18"/>
    <w:rsid w:val="00097E4D"/>
    <w:rsid w:val="000B40EA"/>
    <w:rsid w:val="000D120B"/>
    <w:rsid w:val="000F2918"/>
    <w:rsid w:val="000F7E17"/>
    <w:rsid w:val="001026AD"/>
    <w:rsid w:val="00152A87"/>
    <w:rsid w:val="001573BE"/>
    <w:rsid w:val="00161F7F"/>
    <w:rsid w:val="00190449"/>
    <w:rsid w:val="001A6F00"/>
    <w:rsid w:val="001B2B8F"/>
    <w:rsid w:val="001B4FFA"/>
    <w:rsid w:val="001D4639"/>
    <w:rsid w:val="00201292"/>
    <w:rsid w:val="00215E38"/>
    <w:rsid w:val="00216744"/>
    <w:rsid w:val="00225A43"/>
    <w:rsid w:val="002270EC"/>
    <w:rsid w:val="002452DF"/>
    <w:rsid w:val="00246CF6"/>
    <w:rsid w:val="00253049"/>
    <w:rsid w:val="00257F80"/>
    <w:rsid w:val="00284C99"/>
    <w:rsid w:val="00291A40"/>
    <w:rsid w:val="002C6D1A"/>
    <w:rsid w:val="002F2059"/>
    <w:rsid w:val="002F28DD"/>
    <w:rsid w:val="002F53FD"/>
    <w:rsid w:val="00303A3F"/>
    <w:rsid w:val="00312C6A"/>
    <w:rsid w:val="0031458A"/>
    <w:rsid w:val="00362968"/>
    <w:rsid w:val="00374CA7"/>
    <w:rsid w:val="003954EC"/>
    <w:rsid w:val="003A3ECB"/>
    <w:rsid w:val="003B5135"/>
    <w:rsid w:val="003B6F88"/>
    <w:rsid w:val="003C3303"/>
    <w:rsid w:val="003C4E16"/>
    <w:rsid w:val="003E225B"/>
    <w:rsid w:val="004046B6"/>
    <w:rsid w:val="00417EDE"/>
    <w:rsid w:val="0042469D"/>
    <w:rsid w:val="00424BED"/>
    <w:rsid w:val="00465DAD"/>
    <w:rsid w:val="00474926"/>
    <w:rsid w:val="00505B48"/>
    <w:rsid w:val="00517D4F"/>
    <w:rsid w:val="00531481"/>
    <w:rsid w:val="0057112C"/>
    <w:rsid w:val="005912FE"/>
    <w:rsid w:val="005D2E16"/>
    <w:rsid w:val="005E02AB"/>
    <w:rsid w:val="005F7196"/>
    <w:rsid w:val="00620083"/>
    <w:rsid w:val="006232BA"/>
    <w:rsid w:val="0062576E"/>
    <w:rsid w:val="006320CF"/>
    <w:rsid w:val="00646867"/>
    <w:rsid w:val="00665077"/>
    <w:rsid w:val="006A59BB"/>
    <w:rsid w:val="006F6C82"/>
    <w:rsid w:val="00712510"/>
    <w:rsid w:val="0071759F"/>
    <w:rsid w:val="00727304"/>
    <w:rsid w:val="00736C50"/>
    <w:rsid w:val="00746E4E"/>
    <w:rsid w:val="00753BAF"/>
    <w:rsid w:val="00761C05"/>
    <w:rsid w:val="00770FEC"/>
    <w:rsid w:val="007844D5"/>
    <w:rsid w:val="007911F4"/>
    <w:rsid w:val="007C0BF4"/>
    <w:rsid w:val="007C25BE"/>
    <w:rsid w:val="007F3B5A"/>
    <w:rsid w:val="00862F45"/>
    <w:rsid w:val="00867D96"/>
    <w:rsid w:val="00881EE9"/>
    <w:rsid w:val="0089128B"/>
    <w:rsid w:val="008976FE"/>
    <w:rsid w:val="008A7F6F"/>
    <w:rsid w:val="008C3255"/>
    <w:rsid w:val="008F27F5"/>
    <w:rsid w:val="009214E5"/>
    <w:rsid w:val="00923A31"/>
    <w:rsid w:val="00957981"/>
    <w:rsid w:val="00967B24"/>
    <w:rsid w:val="009711DF"/>
    <w:rsid w:val="00980E8F"/>
    <w:rsid w:val="0099326F"/>
    <w:rsid w:val="009A36A0"/>
    <w:rsid w:val="009D0E98"/>
    <w:rsid w:val="00A11396"/>
    <w:rsid w:val="00A11C43"/>
    <w:rsid w:val="00A2169A"/>
    <w:rsid w:val="00A24B0E"/>
    <w:rsid w:val="00A26FCC"/>
    <w:rsid w:val="00A33202"/>
    <w:rsid w:val="00A45A32"/>
    <w:rsid w:val="00A52E3A"/>
    <w:rsid w:val="00A64B4B"/>
    <w:rsid w:val="00AC5D34"/>
    <w:rsid w:val="00AE35D8"/>
    <w:rsid w:val="00AF26ED"/>
    <w:rsid w:val="00B42E85"/>
    <w:rsid w:val="00B66786"/>
    <w:rsid w:val="00B72A74"/>
    <w:rsid w:val="00B75FE5"/>
    <w:rsid w:val="00B807E7"/>
    <w:rsid w:val="00B90855"/>
    <w:rsid w:val="00B94C18"/>
    <w:rsid w:val="00BA00F1"/>
    <w:rsid w:val="00BC0514"/>
    <w:rsid w:val="00BD5112"/>
    <w:rsid w:val="00BE0FD2"/>
    <w:rsid w:val="00BE50AA"/>
    <w:rsid w:val="00BF453F"/>
    <w:rsid w:val="00BF7975"/>
    <w:rsid w:val="00C17D08"/>
    <w:rsid w:val="00C32A0B"/>
    <w:rsid w:val="00C65DAC"/>
    <w:rsid w:val="00C676DD"/>
    <w:rsid w:val="00C70C35"/>
    <w:rsid w:val="00C90204"/>
    <w:rsid w:val="00CC0CEE"/>
    <w:rsid w:val="00CF1A75"/>
    <w:rsid w:val="00CF43AF"/>
    <w:rsid w:val="00D02AEA"/>
    <w:rsid w:val="00D46985"/>
    <w:rsid w:val="00D47F5E"/>
    <w:rsid w:val="00D61BEC"/>
    <w:rsid w:val="00D86A3C"/>
    <w:rsid w:val="00D916FB"/>
    <w:rsid w:val="00D956C8"/>
    <w:rsid w:val="00DA23B2"/>
    <w:rsid w:val="00DE5C7F"/>
    <w:rsid w:val="00DF5BF5"/>
    <w:rsid w:val="00E15090"/>
    <w:rsid w:val="00E40950"/>
    <w:rsid w:val="00E60348"/>
    <w:rsid w:val="00E87A5C"/>
    <w:rsid w:val="00EA5422"/>
    <w:rsid w:val="00EC07D0"/>
    <w:rsid w:val="00ED0E23"/>
    <w:rsid w:val="00EE57AF"/>
    <w:rsid w:val="00F003CC"/>
    <w:rsid w:val="00F3689E"/>
    <w:rsid w:val="00F4290D"/>
    <w:rsid w:val="00F47B5A"/>
    <w:rsid w:val="00F8362C"/>
    <w:rsid w:val="00F83F8D"/>
    <w:rsid w:val="00F860BA"/>
    <w:rsid w:val="00F867CE"/>
    <w:rsid w:val="00FA2B99"/>
    <w:rsid w:val="00FC0A3F"/>
    <w:rsid w:val="00FD28F3"/>
    <w:rsid w:val="00FE2415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FB738A-361D-413D-9E1A-E961323F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0D120B"/>
    <w:rPr>
      <w:sz w:val="20"/>
      <w:szCs w:val="20"/>
    </w:rPr>
  </w:style>
  <w:style w:type="character" w:styleId="Appelnotedebasdep">
    <w:name w:val="footnote reference"/>
    <w:basedOn w:val="Policepardfaut"/>
    <w:semiHidden/>
    <w:rsid w:val="000D120B"/>
    <w:rPr>
      <w:vertAlign w:val="superscript"/>
    </w:rPr>
  </w:style>
  <w:style w:type="paragraph" w:styleId="En-tte">
    <w:name w:val="header"/>
    <w:basedOn w:val="Normal"/>
    <w:rsid w:val="00B75FE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B75FE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3B5135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3B51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B5135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8F27F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Introduire 3 façons de lire un livre</vt:lpstr>
    </vt:vector>
  </TitlesOfParts>
  <Company>C. S. Marguerite-Bourgeoys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Introduire 3 façons de lire un livre</dc:title>
  <dc:subject/>
  <dc:creator>thiban3</dc:creator>
  <cp:keywords/>
  <dc:description/>
  <cp:lastModifiedBy>Danielle Gilbert</cp:lastModifiedBy>
  <cp:revision>2</cp:revision>
  <cp:lastPrinted>2016-02-17T16:18:00Z</cp:lastPrinted>
  <dcterms:created xsi:type="dcterms:W3CDTF">2017-05-09T20:28:00Z</dcterms:created>
  <dcterms:modified xsi:type="dcterms:W3CDTF">2017-05-09T20:28:00Z</dcterms:modified>
</cp:coreProperties>
</file>